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92A" w:rsidRPr="00F0092A" w:rsidRDefault="00F0092A">
      <w:pPr>
        <w:jc w:val="left"/>
        <w:rPr>
          <w:rFonts w:ascii="方正黑体_GBK" w:eastAsia="方正黑体_GBK" w:hAnsi="方正黑体_GBK" w:cs="方正黑体_GBK"/>
          <w:bCs/>
          <w:color w:val="000000" w:themeColor="text1"/>
          <w:sz w:val="32"/>
          <w:szCs w:val="32"/>
        </w:rPr>
      </w:pPr>
      <w:r w:rsidRPr="00F0092A">
        <w:rPr>
          <w:rFonts w:ascii="方正黑体_GBK" w:eastAsia="方正黑体_GBK" w:hAnsi="方正黑体_GBK" w:cs="方正黑体_GBK" w:hint="eastAsia"/>
          <w:bCs/>
          <w:color w:val="000000" w:themeColor="text1"/>
          <w:sz w:val="32"/>
          <w:szCs w:val="32"/>
        </w:rPr>
        <w:t>附件</w:t>
      </w:r>
    </w:p>
    <w:p w:rsidR="00F0092A" w:rsidRPr="00F0092A" w:rsidRDefault="00F0092A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32"/>
          <w:szCs w:val="32"/>
        </w:rPr>
      </w:pPr>
    </w:p>
    <w:p w:rsidR="00F0092A" w:rsidRPr="00F0092A" w:rsidRDefault="00F0092A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0092A">
        <w:rPr>
          <w:rFonts w:ascii="方正小标宋简体" w:eastAsia="方正小标宋简体" w:hAnsi="方正小标宋简体" w:cs="方正小标宋简体" w:hint="eastAsia"/>
          <w:sz w:val="44"/>
          <w:szCs w:val="44"/>
        </w:rPr>
        <w:t>朗翠花园前期物业服务内容</w:t>
      </w:r>
    </w:p>
    <w:p w:rsidR="00F0092A" w:rsidRPr="00F0092A" w:rsidRDefault="00F0092A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0092A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（广州市保越房地产开发有限公司申报版）</w:t>
      </w:r>
    </w:p>
    <w:p w:rsidR="00F0092A" w:rsidRPr="00F0092A" w:rsidRDefault="00F0092A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:rsidR="00F0092A" w:rsidRPr="00F0092A" w:rsidRDefault="00F0092A" w:rsidP="00D26E6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F0092A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（一）</w:t>
      </w: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综合管理服务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服务与被服务方签订物业服务合同，双方权利义务关系明确。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财务管理运作规范，账目清晰。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有完善的管理方案，员工岗位责任与考核制度、报修服务与投诉处理制度、业主（用户）资料保密制度、员工工作程序与工作标准等制度健全。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物业服务档案资料齐全、分类科学、管理完善、易于检索。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管理人员按规</w:t>
      </w:r>
      <w:bookmarkStart w:id="0" w:name="_GoBack"/>
      <w:bookmarkEnd w:id="0"/>
      <w:r w:rsidRPr="00F0092A">
        <w:rPr>
          <w:rFonts w:ascii="Times New Roman" w:eastAsia="仿宋_GB2312" w:hAnsi="Times New Roman" w:cs="Times New Roman"/>
          <w:sz w:val="32"/>
          <w:szCs w:val="32"/>
        </w:rPr>
        <w:t>定持证上岗，服装统一、仪表整洁、挂牌上岗、行为规范。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6.①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设立物业服务中心，在服务中心张贴物业企业营业执照、资质证书、项目负责人及主要管理人员照片，公示物业服务标准、收费依据、收费标准、符合基本要求。并建立推行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ISO9001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2008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质量管理体系、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ISO14001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2004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环境管理体系、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OHSAS18001:2007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职业健康安全管理体系。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推广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大客服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服务，让所有服务窗口成为业主的沟通报事平台，并在小区设置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云监控管理系统，加强重点岗位服务质量的监督。周一至周日每天不少于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12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小时在管理处或专门的接待场所进行业务接待，并提供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小时热线电话服务。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7.①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为每栋楼宇配置管家，提供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8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小时候命服务，随时随地受理业主报事，及时处理业主需求，在公共区域显著位置公示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小时服务热线和管家手机以及工作微信号。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每季度开展业主满意度调查，了解业户需求，每年度开展一次第三方满意度调查，满意率为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90%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以上。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8.①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提供全国客户热线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4008600048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服务，公司总部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小时受理业主需求，有完整的登记、跟进及记录处理，并进行定期回访工作。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对求助、咨询即时处理，对投诉跟踪及进行回访并记录，对业主或使用人的投诉在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3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小时内答复，投诉处理反馈及时率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≥96%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。相关资料及时归档，管理规范；每季度进行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次统计分析。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③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在前台区域配备软性沙发、茶几、书报架、雨伞架等。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物业服务经理具备上岗资格，并有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5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年以上物业经理任职经历。物业服务经理具备项目经理上岗证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,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所有物业从业人员树立正确的职业道德，守法经营、诚信经营；物业管理从业人员应当具备多种知识和技能。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10.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ab/>
        <w:t>①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为业主提供保利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APP“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互联网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+”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服务，构建由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智慧物业、智慧设备、智慧商圈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组成的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智慧管理小区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，通过智能化沟通平台，加速业主需求处理；同时建立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保利和院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”APP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、小程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序以及微信公众号进行物业费的查询和缴纳，同时也可以随时随地报单进行约师傅做上门维修服务。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充分利用专业服务资源，提供全方位一步到家有偿服务，包括：安装智能入户电子锁、家政服务、清洁服务、绿化服务、装修、拎包入住、旅游服务、少年夏令营等，为所有业主提供物美价廉、优质的全面细致服务；同时所有服务价目公开，质价相符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ab/>
        <w:t>①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建立并妥善保管社区文化活动档案，每次活动制定对应的工作方案和应急预案，做好活动的策划、准备、实施、效果评估等工作，社区文化活动有记录和总结，相关资料齐全。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在每年组织不少于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10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大、中、小型社区活动，如元旦、春节、中秋节等节日举办大型活动，其他法定节假日举办全园区性特色社区活动，重点突出社区文化特色；配合政府有关部门、社区居委会等开展社区服务、公益性宣传等相关活动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0092A" w:rsidRPr="00F0092A" w:rsidRDefault="00F0092A" w:rsidP="00D26E6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（</w:t>
      </w:r>
      <w:r w:rsidRPr="00F0092A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二</w:t>
      </w: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）</w:t>
      </w: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ab/>
      </w: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物业共用部位和公用设施设备维护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建立物业共用部位、共用设施设备的管理、巡查、维修保养制度及巡查维修档案记录。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建立共用设施设备安全操作规程、紧急处理预案等规章制度；建立各类共用设施设备的运行档案，记录齐全。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对项目内危险隐患部位设置安全防范、警示标识或维护设施。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共用设施设备有国家规范的，应达到规定的保养标准。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共用设施设备配有专人管理。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各类设施设备的标志清晰明确、规范齐全。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7.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道路、场地保持基本平整，不积水。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8.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窖井不漫溢，保证排水管道通畅。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告知业主或使用人装修须知，监督装修过程，对违规装修、违章搭建及时劝阻、制止或报告。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10.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次上述标识设施，保证清晰完整，设施运行正常。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11.①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购买物业共用部位共用设施设备公众责任险费。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所有的设施设备以及发电机房、电梯机房、配电房、水泵房、监控室、消防中心等按照公司下发的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VI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系统标识要求，标识全部进行统一，需达到完整统一规范。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定期对房屋结构进行检查，涉及使用安全的部位的每季度检查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次，发现相关损坏的及时告知相关业主、使用人，并做好记录，对涉及需要使用到住房专项维修资金的，未成立业主大会的，经全体业主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2/3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以上通过后方可实施。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每半月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次巡查围墙、屋面排水沟、楼内外排水管道等，保持围墙完好（铁栅栏围墙表面无锈蚀），保障排水畅通定期对停车场（库）、地下室、公共标识牌及管网等进行维修养护。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14.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每周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次巡查道路、路面、井盖等，保持路面平整、无破损、无积水，并做好巡查记录。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15.①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每日不少于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次巡查小区房屋单元门、楼梯通道以及其他共用部位的门窗、玻璃及休闲椅、凉亭、室外健身设施、儿童乐园等户外设施等，做好巡查记录，并及时维修养护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;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做好共用防盗门、对讲及可视系统的日常检修工作，并有维修记录，保障其正常使用。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公共照明设置合理，灯照时间按季节合理控制，安全措施得当；每月度对户外灯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/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柱进行检查，一般故障修复不大于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3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小时，楼内照明复杂故障修复不大于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12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小时，楼外照明复杂故障修复不大于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每月对供水系统设备进行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次保养工作。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17.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定期对供配电系统进行维保养护，如发电机巡查不少于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/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日。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18.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每季度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次进行消防栓器材检查并做好封存措施。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电梯按客货分流的原则进行管理，并按规定时间运行，轿厢内整洁干净并张贴《电梯使用规定》、《电梯安全检验合格证》、维保标识、应急救援电话、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小时维保值班电话等；严禁易燃易爆危险品上落电梯；电梯内有禁烟标志；确保载人电梯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小时正常运行。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20.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除工程人员日常巡检，另聘请专业单位对弱电、消防及电梯系统进行定期维保养护。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21.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服务中心每天设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小时值班人员，全天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小时受理报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修，急修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15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分钟内到达现场，并做应急处理，需要立即处理的紧急状况，应立即组织抢修；一般修理当天完成。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0092A" w:rsidRPr="00F0092A" w:rsidRDefault="00F0092A" w:rsidP="00D26E6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（</w:t>
      </w:r>
      <w:r w:rsidRPr="00F0092A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三</w:t>
      </w: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）公共秩序维护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配有专职的公共秩序维护员，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小时值班；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公共秩序维护员上岗时佩戴统一标志，穿戴统一服装；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制定火警、盗警、地震、台风、爆炸、人员急救、煤气泄漏、高空掷（坠）物伤人及其他不可预见紧急事件等应急处理预案；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对进出车辆进行管理和疏导，车辆停放有序。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小区设有监控中心，每个出入口及主要位置加装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小时数码高清监控摄像头，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小时实时监控；配备电子巡更、录像监控、楼宇对讲、设置防攀爬电子装置、周界报警、住户报警、门锁智能卡中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7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项技防设施，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开通；监控设备完好、信息正确、畅通；按照规定路线定期进行巡逻，并进行安全检查；做好对出入口和周边环境的监控，严防外来人员擅自进入，密切监视可疑人员出入动态，并在小区主出入口设立秩序维护固定岗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小时值班看守。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7.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各出入口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值班看守，严格检查出入小区的人员和物品。对进出小区的车辆实施证、卡管理，对开出车场的车辆认真做好验证工作，如发现手续不齐或可疑情况，要立即查询拦阻，并及时报告；同时每一班人员有详细交接班记录和外来车辆的登记记录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8.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公共秩序维护员配备电子巡更设备，小区所有区域每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3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小时巡逻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次，重点部位（指小区道路、单元出入口、主要楼层等）每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小时巡逻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次，并做好巡更记录。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各小区门口配备药箱、雨伞等便民设施，并要求门岗服务人员主动为有需要业主提供帮助；同时对进入小区的陌生人员、车辆进行盘查登记，大件物品进出需填写放行条，发现可疑情况及人员，及时查询拦阻，并及时上报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10.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停车场系统配置车牌自动识别系统。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取得业主同意，每月对业主空置房进行安全巡检工作。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服务中心制定消防和应急预案，确定消防安全管理人员，明确消防安全责任。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每年组织有业主或非业主使用人参与的消防演练不少于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次；组织员工及业主等人员在小区内开展以消防设施、器材使用、灭火和安全疏散为重点的消防专业知识讲座等活动。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建立各种突发性事件的处理机制和应急预案，组建应急组织机构，明确各管理机构的分工与职责。一旦发生突发事件即能立即实施。接到火警、警情、异常情况或住户紧急求助信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号后，公共秩序维护员和其他物管人员按预案及时赶到现场进行处理。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办公区域和公共区域配装的各种灭火器材、防毒面具、烟感、喷淋设施以及楼梯、走道和出口的安全疏散指示、应急照明、通风设施等需进行日常巡查检修，发现消防设施器材损坏或过期失效等情况时，及时上报采购人更换补充，确保楼层消防安全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根据秩序维护人员服务岗位需要，每年对秩序维护人员进行培训，每年参加培训的时间不少于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200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/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年；考核频次不少于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/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0092A" w:rsidRPr="00F0092A" w:rsidRDefault="00F0092A" w:rsidP="00D26E6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（</w:t>
      </w:r>
      <w:r w:rsidRPr="00F0092A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四</w:t>
      </w: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）保洁服务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各类清洁设施设备配备齐全，并有专人管理；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制定环境卫生管理规定、环境卫生质量标准、卫生设施维护保养办法、防疫应急预案等规章制度；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垃圾日产日清，保持公共区域整洁、无异味；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使用环保的清洁剂。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园区按政府标准，同时结合项目业主户数设垃圾定时投放点和误时投放点，投放点配备洗手盆、洗手液、宣传指引等，同时对垃圾进行分类。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各垃圾投放点每日早晚定时清理，垃圾收集点周围地面无污迹、无异味；垃圾车每天清洗，每周彻底消毒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7.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果皮箱、垃圾桶除按规定清理、擦拭外，每周消毒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次，确保箱（桶）卫生，无污迹、无异味。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8.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楼层消防通道每天清理打扫，每月拖抹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次，每季度清洗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楼梯扶手每周擦拭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次；外围广场地砖、小区道路每日清扫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次，每隔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2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小时巡扫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次，每月冲洗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10.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公告栏、标识牌、玻璃门窗、玻璃装饰、楼层摆设、应急灯，指示灯，消防栓、灭蚊灯箱、路灯、反光镜、宣传栏、健身设施及其它共用设施每周擦拭保持干净，目视表面无积尘、无污迹。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每天对园区休闲座椅、休闲娱乐设施等进行清洁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次以上，并对儿童娱乐区域等重点部位进行每周消毒一次。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园区水景目视无沉淀物、水质不浑浊、无杂物。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每天对电梯轿厢、地面进行巡回保洁以及消毒工作，电梯轿厢门、内壁、饰板擦拭，目视表面光亮、无污迹、无灰尘，保持电梯轿厢卫生清洁。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大堂地面根据材质情况每月不少于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次进行抛光保养。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电梯门壁每月进行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次打蜡上光，保持表面光亮、无污迹。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公共雨、污水管、井雨季每周检查，每月根据情况开展疏通工作。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17.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每周检查园区及天面的排水口、水景、雨水井口等部位，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及时清理堆积物，确保水渠口无垃圾、青苔，雨天无积水。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18.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化粪池每月检查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次，每半年清掏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次，发现异常及时清掏。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做好白蚁及卫生虫害的防治工作，据实际情况定期进行灭四害消杀工作。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5-10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月的灭四害消杀工作每月不少于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次，其余月份每月不少于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3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次。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F0092A" w:rsidRPr="00F0092A" w:rsidRDefault="00F0092A" w:rsidP="00D26E6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（</w:t>
      </w:r>
      <w:r w:rsidRPr="00F0092A"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五</w:t>
      </w:r>
      <w:r w:rsidRPr="00F0092A">
        <w:rPr>
          <w:rFonts w:ascii="Times New Roman" w:eastAsia="仿宋_GB2312" w:hAnsi="Times New Roman" w:cs="Times New Roman"/>
          <w:b/>
          <w:bCs/>
          <w:sz w:val="32"/>
          <w:szCs w:val="32"/>
        </w:rPr>
        <w:t>）绿化养护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有专业人员进行绿化养护管理；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制定园林绿化设施管理规定、维护保养办法等规章制度；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草坪生长良好，及时修剪和补种，花卉、绿篱、树木根据其品种和生长情况，及时修剪整形；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做好病虫害防治工作；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使用化学药剂，必须严格执行国家现行有关规定；选用高效低毒、低残留的药剂控制有害生物的危害，并在喷药前安民告示。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小区绿化率在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35%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，按实际情况对绿化进行药物喷洒工作，保持植物无病虫害，盆土无发霉、发臭情况。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7.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绿化单位每月对绿化工作人员进行相关培训，提交每周绿化完成情况以及制定下周工作计划。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8.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草坪和绿化带每天进行清理，随时保持干净，目测无白色垃圾。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lastRenderedPageBreak/>
        <w:t>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常年保持土壤疏松通透，无杂草、枯草，无裸露土地；乔木、灌木、攀缘植物每季度修剪一次，萌枝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15cm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以下，保持成型美观，生长良好，无枯枝、无死株。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10.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草坪每月修剪一次，保持草长不超过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15cm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，草坪保持平整，边缘清晰。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11.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对于草坪需要按照肥力、草种、生长情况及时施肥，每年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3-4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遍。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12.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对于树木需按植物品种的生长情况和土壤情况进行施肥，每季度普遍施肥一遍，使植株健壮，无枯黄，枯萎现象。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13.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对草坪、花卉、树木进行适时补植更新，缺株率小于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，存活率不小于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90%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14.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冬季提前做好树木植被的保温工作，适时进行防冻保暖，定期喷洒药物，预防病虫害。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15.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对园区主要大型树种进行树名牌的悬挂。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16.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传统节日在园区主要通道、部位进行节日装饰、花卉布置。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17.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楼栋大堂及重要出口处放置时花，每日保养，季度更新。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18.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补种补栽绿化苗木。</w:t>
      </w:r>
    </w:p>
    <w:p w:rsidR="00F0092A" w:rsidRPr="00F0092A" w:rsidRDefault="00F0092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0092A">
        <w:rPr>
          <w:rFonts w:ascii="Times New Roman" w:eastAsia="仿宋_GB2312" w:hAnsi="Times New Roman" w:cs="Times New Roman"/>
          <w:sz w:val="32"/>
          <w:szCs w:val="32"/>
        </w:rPr>
        <w:t>19.</w:t>
      </w:r>
      <w:r w:rsidRPr="00F0092A">
        <w:rPr>
          <w:rFonts w:ascii="Times New Roman" w:eastAsia="仿宋_GB2312" w:hAnsi="Times New Roman" w:cs="Times New Roman"/>
          <w:sz w:val="32"/>
          <w:szCs w:val="32"/>
        </w:rPr>
        <w:t>园林绿化根据项目定位设计，采用高端植物，体现业主高端品味。</w:t>
      </w:r>
    </w:p>
    <w:sectPr w:rsidR="00F0092A" w:rsidRPr="00F0092A" w:rsidSect="00F0092A">
      <w:footerReference w:type="default" r:id="rId8"/>
      <w:pgSz w:w="11906" w:h="16838"/>
      <w:pgMar w:top="2098" w:right="1531" w:bottom="1984" w:left="1587" w:header="851" w:footer="1304" w:gutter="0"/>
      <w:pgNumType w:start="4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5FF4" w:rsidRDefault="00CF5FF4" w:rsidP="00F0092A">
      <w:r>
        <w:separator/>
      </w:r>
    </w:p>
  </w:endnote>
  <w:endnote w:type="continuationSeparator" w:id="1">
    <w:p w:rsidR="00CF5FF4" w:rsidRDefault="00CF5FF4" w:rsidP="00F00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92A" w:rsidRDefault="00F0092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textbox style="mso-fit-shape-to-text:t" inset="0,0,0,0">
            <w:txbxContent>
              <w:p w:rsidR="00F0092A" w:rsidRPr="00F0092A" w:rsidRDefault="00F0092A">
                <w:pPr>
                  <w:pStyle w:val="a3"/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</w:pPr>
                <w:r w:rsidRPr="00F0092A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t>—</w:t>
                </w:r>
                <w:r w:rsidRPr="00F0092A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fldChar w:fldCharType="begin"/>
                </w:r>
                <w:r w:rsidRPr="00F0092A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Pr="00F0092A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fldChar w:fldCharType="separate"/>
                </w:r>
                <w:r w:rsidR="00D26E64">
                  <w:rPr>
                    <w:rFonts w:ascii="Times New Roman" w:eastAsia="华文宋体" w:hAnsi="Times New Roman" w:cs="Times New Roman"/>
                    <w:noProof/>
                    <w:sz w:val="28"/>
                    <w:szCs w:val="28"/>
                  </w:rPr>
                  <w:t>4</w:t>
                </w:r>
                <w:r w:rsidRPr="00F0092A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fldChar w:fldCharType="end"/>
                </w:r>
                <w:r w:rsidRPr="00F0092A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5FF4" w:rsidRDefault="00CF5FF4" w:rsidP="00F0092A">
      <w:r>
        <w:separator/>
      </w:r>
    </w:p>
  </w:footnote>
  <w:footnote w:type="continuationSeparator" w:id="1">
    <w:p w:rsidR="00CF5FF4" w:rsidRDefault="00CF5FF4" w:rsidP="00F009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彩巧">
    <w15:presenceInfo w15:providerId="None" w15:userId="林彩巧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C4D"/>
    <w:rsid w:val="9DBEAE6B"/>
    <w:rsid w:val="F96E1378"/>
    <w:rsid w:val="00014532"/>
    <w:rsid w:val="00032C4D"/>
    <w:rsid w:val="0021156E"/>
    <w:rsid w:val="002229ED"/>
    <w:rsid w:val="002840F0"/>
    <w:rsid w:val="002E0373"/>
    <w:rsid w:val="00437D01"/>
    <w:rsid w:val="00493B28"/>
    <w:rsid w:val="004A6DEC"/>
    <w:rsid w:val="004B291E"/>
    <w:rsid w:val="005E1DF3"/>
    <w:rsid w:val="00824559"/>
    <w:rsid w:val="009A75DD"/>
    <w:rsid w:val="00A277F4"/>
    <w:rsid w:val="00B361D9"/>
    <w:rsid w:val="00B95297"/>
    <w:rsid w:val="00CF5FF4"/>
    <w:rsid w:val="00D26E64"/>
    <w:rsid w:val="00D605B2"/>
    <w:rsid w:val="00DD6B92"/>
    <w:rsid w:val="00E36CF5"/>
    <w:rsid w:val="00F0092A"/>
    <w:rsid w:val="3CD1240F"/>
    <w:rsid w:val="779E635B"/>
    <w:rsid w:val="7FE384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92A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F009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F0092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F009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"/>
    <w:uiPriority w:val="11"/>
    <w:qFormat/>
    <w:rsid w:val="00F0092A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6">
    <w:name w:val="Title"/>
    <w:basedOn w:val="a"/>
    <w:next w:val="a"/>
    <w:link w:val="Char0"/>
    <w:uiPriority w:val="10"/>
    <w:qFormat/>
    <w:rsid w:val="00F0092A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0">
    <w:name w:val="标题 Char"/>
    <w:basedOn w:val="a0"/>
    <w:link w:val="a6"/>
    <w:uiPriority w:val="10"/>
    <w:qFormat/>
    <w:rsid w:val="00F0092A"/>
    <w:rPr>
      <w:rFonts w:asciiTheme="majorHAnsi" w:hAnsiTheme="majorHAnsi" w:cstheme="majorBidi"/>
      <w:b/>
      <w:bCs/>
      <w:szCs w:val="32"/>
    </w:rPr>
  </w:style>
  <w:style w:type="character" w:customStyle="1" w:styleId="Char">
    <w:name w:val="副标题 Char"/>
    <w:basedOn w:val="a0"/>
    <w:link w:val="a5"/>
    <w:uiPriority w:val="11"/>
    <w:qFormat/>
    <w:rsid w:val="00F0092A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F0092A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0"/>
    <w:link w:val="1"/>
    <w:qFormat/>
    <w:rsid w:val="00F0092A"/>
    <w:rPr>
      <w:bCs/>
      <w:kern w:val="44"/>
      <w:szCs w:val="21"/>
    </w:rPr>
  </w:style>
  <w:style w:type="character" w:customStyle="1" w:styleId="1Char">
    <w:name w:val="标题 1 Char"/>
    <w:basedOn w:val="a0"/>
    <w:link w:val="10"/>
    <w:uiPriority w:val="9"/>
    <w:qFormat/>
    <w:rsid w:val="00F0092A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F0092A"/>
    <w:pPr>
      <w:widowControl w:val="0"/>
      <w:jc w:val="both"/>
    </w:pPr>
    <w:rPr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sid w:val="00F0092A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791</Words>
  <Characters>4513</Characters>
  <Application>Microsoft Office Word</Application>
  <DocSecurity>0</DocSecurity>
  <Lines>37</Lines>
  <Paragraphs>10</Paragraphs>
  <ScaleCrop>false</ScaleCrop>
  <Company>Microsoft</Company>
  <LinksUpToDate>false</LinksUpToDate>
  <CharactersWithSpaces>5294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 </dc:creator>
  <cp:lastModifiedBy>张宏武</cp:lastModifiedBy>
  <cp:revision>6</cp:revision>
  <dcterms:created xsi:type="dcterms:W3CDTF">2022-08-19T02:17:00Z</dcterms:created>
  <dcterms:modified xsi:type="dcterms:W3CDTF">2023-01-29T06:57:00Z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