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3" w:name="_GoBack"/>
      <w:bookmarkEnd w:id="3"/>
      <w:r>
        <w:rPr>
          <w:rFonts w:hint="default" w:ascii="Times New Roman" w:hAnsi="Times New Roman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60" w:lineRule="exact"/>
        <w:jc w:val="center"/>
        <w:rPr>
          <w:rFonts w:hint="default" w:ascii="Times New Roman" w:hAnsi="Times New Roman" w:eastAsia="方正小标宋简体" w:cs="Times New Roman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宁越府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前期物业服务内容</w:t>
      </w:r>
    </w:p>
    <w:p>
      <w:pPr>
        <w:spacing w:line="660" w:lineRule="exact"/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（广州越秀华城房地产开发有限公司申报版）</w:t>
      </w:r>
    </w:p>
    <w:p>
      <w:pPr>
        <w:spacing w:line="6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eastAsia="宋体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color w:val="auto"/>
          <w:sz w:val="28"/>
          <w:szCs w:val="28"/>
        </w:rPr>
        <w:t>（一）</w:t>
      </w:r>
      <w:r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</w:rPr>
        <w:t>综合管理服务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1、服务与被服务方签订物业服务合同，双方权利义务关系明确；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2、财务管理运作规范，账目清晰；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3、有完善的管理方案，员工岗位责任与考核制度、报修服务与投诉处理制度、业主（用户）资料保密制度、员工工作程序与工作标准等制度健全；</w:t>
      </w:r>
    </w:p>
    <w:p>
      <w:pPr>
        <w:ind w:firstLine="536" w:firstLineChars="200"/>
        <w:jc w:val="left"/>
        <w:rPr>
          <w:rFonts w:ascii="Times New Roman" w:hAnsi="Times New Roman" w:eastAsia="宋体" w:cs="Times New Roman"/>
          <w:color w:val="auto"/>
          <w:spacing w:val="-6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pacing w:val="-6"/>
          <w:sz w:val="28"/>
          <w:szCs w:val="28"/>
        </w:rPr>
        <w:t>4、物业服务档案资料齐全、分类科学、管理完善、易于检索；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5、管理人员按规定持证上岗，服装统一、仪表整洁、挂牌上岗、遵守职业道德、行为规范。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 xml:space="preserve">6、 </w:t>
      </w:r>
      <w:r>
        <w:rPr>
          <w:rFonts w:hint="default" w:ascii="Times New Roman" w:hAnsi="Times New Roman" w:eastAsia="宋体" w:cs="Times New Roman"/>
          <w:color w:val="auto"/>
          <w:spacing w:val="6"/>
          <w:sz w:val="28"/>
          <w:szCs w:val="28"/>
        </w:rPr>
        <w:t>设置物业服务中心有专门的业主或使用人接待场所，办公设施及办公用品配置完备。在服务中心张贴物业企业营业执照、资质证书、项目负责人及主要管理人员照片，公示物业服务标准、收费标准。并建立推行ISO9001质量管理体系、ISO14001环境管理体系、OHSAS18001职业健康安全管理体系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7、周一至周日每天不少于12小时在物业服务中心或专门的接待场所进行业务接待，并提供24小时热线电话服务，有完整的登记、跟进及记录处理，每季度进行1次的统计分析；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8、对业主或非业主使用人的求助、咨询即时处理，对业主或非业主使用人的投诉在24小时内回复；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9、物业服务经理具备上岗资格，并有5年以上大型高端物业经理任职经历、熟知相关法律法规；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10、配置高素质物业人员，量身定制高端职业服饰，打造形象与气质并重的服务团队，金牌管家服务团队具备二年以上行业工作经验，统一的职业彩妆，形象好、气质佳优先，高端安防员团队三军仪仗退役军人、高铁、 空乘人员优先。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11、充分利用计算机、智能化设备等现代化科技管理手段，提高管理效率，减少人为疏忽，实现一体化智能物业管理；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 xml:space="preserve">12、节假日有专题布置，且组织成立有特色的社区社团，形成系列的社区文化，每年组织不少于6次社区活动；                       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13、设置管家服务，负责专属楼栋的对客的物业服务，对于业主短暂离开期间开期间，好友来访时，金牌管家或其他客服会在单元大堂访客接待处代为接待，并联系业主，对业主的诉求及时处理响应。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14、能根据业主需求提供特约服务和便民服务；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15、符合法律法规的其他要求；</w:t>
      </w:r>
    </w:p>
    <w:p>
      <w:pPr>
        <w:pStyle w:val="3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Toc18512837"/>
      <w:r>
        <w:rPr>
          <w:rFonts w:hint="default" w:ascii="Times New Roman" w:hAnsi="Times New Roman" w:cs="Times New Roman"/>
          <w:color w:val="auto"/>
          <w:sz w:val="28"/>
          <w:szCs w:val="28"/>
        </w:rPr>
        <w:t>（二）</w:t>
      </w:r>
      <w:bookmarkEnd w:id="0"/>
      <w:r>
        <w:rPr>
          <w:rFonts w:hint="default" w:ascii="Times New Roman" w:hAnsi="Times New Roman" w:cs="Times New Roman"/>
          <w:bCs/>
          <w:color w:val="auto"/>
          <w:sz w:val="32"/>
          <w:szCs w:val="32"/>
        </w:rPr>
        <w:t>物业共用部位和共用设施设备维护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bookmarkStart w:id="1" w:name="_Toc18512838"/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1、建立物业共用部位、共用设施设备的管理、巡查、维修保养制度及巡查维修档案记录；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2、建立共用设施设备安全操作规程、紧急处理预案等规章制度；建立各类共用设施设备的运行档案，记录齐全；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3、对小区内危险隐患部位设置安全防范、警示标识或维护设施；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4、共用设施设备有国家规范的，应达到规定的保养标准；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5、设施设备标志齐全、规范，责任人明确，操作维护人员严格执行设施设备操作规程及保养规范，依法由专门部门负责的设施设备相关专业部门进行定期维修保养；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6、各类设施设备的标志清晰明确、规范齐全；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7、小区道路、场地保持基本平整，不积水；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8、窖井不漫溢，保证排水管道通畅；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9、告知业主或使用人装修须知，监督装修过程，对违规装修、违章搭建及时劝阻、制止或报告。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10、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2次上述标识设施，保证清晰完整，设施运行正常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11、每半年1次对房屋结构进行检查，涉及使用安全的部位每季检查1次，发现损坏及时告知相关业主、使用人或业主委员会，并做好记录，对非由住宅专项维修资金支出的损坏应及时安排修理；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12、每半月1次巡查围墙、屋面排水沟、楼内外排水管道等，保持围墙完好（铁栅栏围墙表面无锈蚀），保障排水畅通；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13、每周1次巡查道路、路面、井盖等，保持路面平整、无破损、无积水；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14、每日2次巡查楼内公共部位门窗及休闲椅、凉亭、室外健身设施、儿童乐园等户外设施，保持玻璃、门窗配件完好，保证户外设施安全使用；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15、每日2次以上巡检并及时修复损坏的公共照明设备，保持灯具完好，公共照明设备完好率在99%以上；灯照时间合理控制，及时更换；每季度检查1次户外路灯/灯柱的稳固；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16、各类共用设施设备系统每日检查1次，每月保养1次，设备房每周清洁1次；其中消防泵启动每年不少于4次，每月检查1次灭火器，电梯配置必要的专业救助工具及24小时不间断通讯设备，出现困人情况5分钟内到位，按有关技术规范要求处理，及时解救被困乘客；电梯按客货分流的原则进行管理，并按规定时间运行，严禁易燃易爆危险品上落电梯；电梯内有禁烟标志；确保载人电梯24小时正常运行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17、消防设施设备齐全、完好，制订定期进行维护保养制度，可随时启用，消防通道畅通；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18、设备房管理制度完善，定期检查维护，保持整洁、通风，无跑、冒、滴、漏和鼠害现象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19、建立共用设施设备档案（设备台帐），设施设备的运行、检查、维修、保养等记录齐全；设施设备状况良好，运行正常，完好率98%以上；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20、24小时受理业主或非业主使用人报修，急修20分钟内到现场处理，一般修理2小时内处理；需要立即处理的紧急状况，应立即组织抢修。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21、每2小时巡查公共部位的设施，保证区内各类设施完好、安全使用；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22、每班对重要设备房巡检一次，并记录设备运行情况；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23、小区各公共路灯、车库等区域灯光实行智能管控、高标准材质，采用环保、节能和智能化技术；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24、大专以上、高素质工程维保人员，熟练掌握设施设备中、英文标注的使用说明、维保注意事项。</w:t>
      </w:r>
    </w:p>
    <w:p>
      <w:pPr>
        <w:pStyle w:val="3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32"/>
          <w:szCs w:val="32"/>
        </w:rPr>
        <w:t>(三)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公共秩序维护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1、安保人员上岗时配戴统一标志、穿戴统一服装。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、安保人员须遵纪守法，坚守岗位，服从指挥；文明服务，礼貌待人；严禁不文明语言及行为；上岗时要认真检查设备，认真做好防火、防盗、防抢劫的工作，发现不安全因素立即查明情况排除险情，并及时报告主管部门及领导，确保小区内的安全；发现违法犯罪分子要坚决设法抓获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3、建立安保人员管理规定、站岗执勤标准、巡逻执勤标准、交接班要求、公共秩序维护员培训制度，人员、车辆出入小区的登记等规章制度；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 xml:space="preserve">4、保安员须严格履行岗位职责，严格执行各项管理制度规定，认真做好各项工作记录，不得敷衍了事。当班时发现突发性事件，按规定程序果断处理，并及时报告上级主管，涉及治安及消防安全的事件必须及时向项目负责人报告； 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5、熟悉本岗位的任务和工作程序；熟悉区内消防器材的安装位置，掌握各种器材的使用，遇到突发事件能正确处理；积极向相关人员进行遵纪守法和治安知识的宣传；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6、管辖范围为整个小区范围内的安全防范、消防安全、交通安全及公共秩序维护等，结合物业区域的实际要求情况，建立健全各项岗位责任制、来访登记制度、大件物品管理制度、装修管理制度、车场管理制度、消防管理制度、突发事件应急处理方案及各项安全操作规程和服务规范等，确保无重大火灾、刑事及交通等管理责任的事故发生，切实做好“防火、防盗、防破坏、防抢、防骗防泄密和自然灾害”的七防工作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7、实行24小时安全管理（值班、治安巡视）、消防、监控值班制度。小区设有监控中心，24小时实时监控；配备电子巡更、录像监控、楼宇对讲、周界报警、住户报警、门锁智能卡中6项技防设施，24小时开通；监控设备完好、信息正确、畅通；按照规定路线定期进行巡逻，并进行安全检查。做好对出入口和周边环境的监控，严防外来人员擅自进入，密切监视可疑人员出入动态，并在小区主出入口设立秩序维护固定岗24小时值班看守，边门定时开放并专人看管，交接班须正点、准时，非特殊情况，不得延时接班，门岗有交接记录台账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8、对重点区域、重点部位每2小时至少巡查1次，夜间巡逻2次，并有巡逻记录；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9、对进出小区的车辆进行管理和疏导，小区车辆通行、停放有序。对进出小区的车辆实施证、卡管理，对开出车场的车辆认真做好验证工作，如发现手续不齐或可疑情况，要立即查询拦阻，并及时报告。确保不因管理责任发生重大的安全及火灾事故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10、制定火警、盗警、地震、台风、爆炸、人员急救、煤气泄漏、高空掷（坠）物伤人及其他不可预见紧急事件等应急处理预案，接到火警、警情、异常情况或住户紧急求助信号后，公共秩序维护员应按规定及时赶到现场进行处理，并及时报告采购人和有关部门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11、定期开展理论及实操培训，每年组织有业主或非业主使用人参与的消防演练不少于2次； 组织员工及业主等人员在小区内开展消防专业知识讲座等活动；做好小区内的防盗、保卫工作；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12、严格执行来人来访登记制度，发现非区内人员在区内游荡、活动应及时处理，正确处理乱张贴广告及治安可疑人员的个案；严格执行物品搬迁及人员出入管理制度；巡查各部位的公共设施设备是否完好，发现损坏的设施及时处理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13、 安保人员须熟悉区内各类设备、物品的位置，发现设备、物品有被移动的可疑情况，应立即查明报告；检查电线线路(目视检查，禁止手动检查)和水管管道有无损坏，发现漏水(电)时，应采取措施并及时上报；巡逻中闻到异味，听到可疑声响，须立即查明情况并报告；注意观察来往人员的情况及其携带的物品，发现可疑人员要选择适当的位置加以监视并及时报告；发现偷盗、流氓等违法犯罪分子，应立刻擒获；发现打架、吵架、斗殴等行为时，要予以制止，并将严重致人伤残者抓获，交由公安部门处理；发现火警时，立即组织扑灭，并迅速报警；发现可疑物品，要立即作安全处理，并报告有关部门；禁止在管理范围内出现乱散发广告、捡垃圾等闲杂违章人员，劝告践踏草地的人员要爱护绿化，请其离开草地；巡逻保安员根据巡查情况，认真填写《巡逻签到记录》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14、对公共秩序维护员的理论及实操培训全年不少于200课时；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 xml:space="preserve">15、秩序队员骑摩托车24小时园区不间断巡逻；  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16、危及人身安全处设有明显标志和防范措施；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17、结合小区特点，制订安全防范措施。</w:t>
      </w:r>
    </w:p>
    <w:p>
      <w:pPr>
        <w:pStyle w:val="3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（四）保洁服务</w:t>
      </w:r>
    </w:p>
    <w:p>
      <w:pPr>
        <w:pStyle w:val="4"/>
        <w:ind w:firstLine="560"/>
        <w:rPr>
          <w:color w:val="auto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物业的保洁范围包括：公共环境卫生，包括公共场所、房屋公共部份、公共卫生间的清洁卫生及垃圾的收集和清运；电梯及电梯间；走火通道；楼层公共通道；停车场；外围广场、道路的清洁；除“四害”的工作；在大型活动期间，需要提供非常规的清洁、保洁工作以及采购人临时要求的突击清洁任务等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、负责物业管理区域内的所有清洁卫生工作，清洁卫生范围为整个小区楼宇内大堂、梯间、通道步梯、楼宇外广场、道路、水景、绿地、公共卫生间、车场等公共场所及公共设施的日常清洁保养，制定清洁制度和质量检查标准，确保全天候、全方位保洁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2、制定环境卫生管理规定、环境卫生质量标准、卫生设施维护保养办法、防疫应急预案等规章制度；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3、垃圾日产日清，保持公共区域整洁、无异味，封闭转运，杜绝二次污染；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4、指定位置设置垃圾分类垃圾桶，按要求开展垃圾分类工作，配备专门垃圾分类清运服务人员，保障垃圾收集点周围地面无污迹、无异味，垃圾及时清运；垃圾桶在每次定点收集完后及时清洗，每日两次，每周彻底消毒一次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5、垃圾分类宣传推广、落实，相对集中分类投放管理工作，</w:t>
      </w:r>
      <w:r>
        <w:rPr>
          <w:rFonts w:hint="default" w:ascii="Times New Roman" w:hAnsi="Times New Roman" w:cs="Times New Roman"/>
          <w:color w:val="auto"/>
          <w:spacing w:val="-6"/>
          <w:sz w:val="28"/>
          <w:szCs w:val="28"/>
        </w:rPr>
        <w:t>举办生活垃圾分类征文、综艺、讲座、咨询等生活垃圾分类活动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6、小区道路、广场、停车场、绿地等公共场所每日清扫1次；电梯厅、楼道每日清扫1次，每日拖洗1次；楼梯扶手每周擦洗2次；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大堂每月进行石材晶面护理；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共用部位玻璃每月清洁1次；路灯、楼道灯每季度清洁1次。及时清除区内主要道路积水；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7、小区内公共雨、污水管道每半年疏通1次；雨、污水井每半年检查1次，并视检查情况及时清掏，雨水井、排水沟每周冲洗一次，每月彻底消杀两次；化粪池每月检查1次，每半年清掏1次，发现异常及时清掏；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8、住宅楼的垃圾、杂物等要及时清理；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9、电梯轿厢、操作板、地面等清洁保养每天不少于3次；电梯门壁打蜡上光每月不少于1次，表面光亮、无污迹；大堂地面根据材质情况每月不少于1次进行抛光保养；</w:t>
      </w:r>
    </w:p>
    <w:p>
      <w:pPr>
        <w:spacing w:line="360" w:lineRule="auto"/>
        <w:ind w:firstLine="536" w:firstLineChars="200"/>
        <w:rPr>
          <w:rFonts w:ascii="Times New Roman" w:hAnsi="Times New Roman" w:eastAsia="宋体" w:cs="Times New Roman"/>
          <w:color w:val="auto"/>
          <w:spacing w:val="-6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pacing w:val="-6"/>
          <w:sz w:val="28"/>
          <w:szCs w:val="28"/>
        </w:rPr>
        <w:t>10、二次供水水箱按规定定期清洗，定时巡查，水质符合卫生要求。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11、5-10月的灭四害消杀工作每月不少于4次，其余月份每月不少于3次。消杀的成效必须符合除四害的有关要求；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12、每日组织专人对小区卫生进行检查，并登记到《清洁卫生日检表》中；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13、每月根据《清洁卫生日检表》中的检查情况进行统计分析，向项目管理部汇报；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14、工作过程如发现门坏、灯泡烧坏、开关损坏等，应立即通知相关部门修理；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15、定期消杀，区域内无白蚁、蚊蝇、鼠害。巡视检查卫生保洁质量情况，发现问题及时处理，杜绝乱张贴现象。加强环保建设的宣传工作，对破坏环境卫生行为及时制止。合理、科学的作业方式，给住户营造一个良好的环境。</w:t>
      </w:r>
    </w:p>
    <w:p>
      <w:pPr>
        <w:pStyle w:val="3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（五）绿化养护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1、有专业人员进行绿化养护管理，淋水视天气而定，以泥面不干裂、无缺水枯萎现象为原则。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2、制定园林绿化设施管理规定、维护保养办法等规章制度。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3、草坪生长良好，及时修剪和补种，无杂草、杂物。花卉、绿篱、树木根据其品种和生长情况，及时修剪整形，保持观赏效果。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4、花草树木长势良好，修剪整齐美观，无病虫害，无折损现象，无斑秃,定期喷洒药物，无病虫害现象；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5、使用化学药剂，必须严格执行国家现行有关规定；应选用高效低毒、低残留的药剂控制有害生物的危害，并在喷药前安民告示。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6、适时组织浇灌、施肥和松土，做好防涝、防冻。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7、绿化基本充分，无裸露土地；植物定期修剪整形保持适当高度，造型良好，无徒长，外观整齐；每月1次灭菌工作，保持植物无病虫害，盆土无发霉、发臭情况。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8、根据小区绿化工作情况制定绿化岗位职责、管理程序、服务规范、操作规程、质量标准和管理制度。乔、灌木、攀缘植物每年修剪3次以上，无枯枝、缺枝，常年土壤疏松通透，无杂草；按植物品种、生长状况、土壤条件适时适量施肥，每年普施基肥不少于1遍，花灌木增追施复合肥2遍，满足植物生长需要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 xml:space="preserve">9、草坪常年保持平整，边缘清晰，及时清理杂草，按肥力、草种、生长情况，适时适量施有机复合肥2到3遍；草坪根据土壤干湿度、气候等因素，在生根后春秋季节一个礼拜浇水一次，夏季三天浇水一次，一次性浇透，植物无明显缺水，生长良好，叶面光泽有弹性；植物每天擦拭除尘1次，植物叶面清洁，无灰尘，光泽有弹性；每天及时清理枯枝黄叶，保持植株生机盎然，无枯枝黄叶。    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10、花坛及时更换枯死、损毁的花木，及时清除枯萎的花蒂、黄叶、杂草、垃圾，每年施基肥1次，每次布置前施复合肥1次，盛花期追肥适量。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11、每年中有4次以上花卉、景点布置，4季有花。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12、每个大堂根据节日及节气每月布置不同的花卉绿植造型。传统节日在园区主要通道、部位进行节日装饰、花卉布置。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13、园林绿化根据项目定位设计，采用高端植物，体现业主高端品味。</w:t>
      </w:r>
    </w:p>
    <w:p>
      <w:pPr>
        <w:pStyle w:val="3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（六）消防管理 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项目内的全部消防设施、设备的使用和管理及火灾的报警和救助工作，并制定较为完善的消防应急方案。 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1、认真贯彻“安全第一，预防为主”的方针，设立消防组织机构、职责、规章制度和工作程序，落实各级消防责任人。全面熟练掌握消防报警、消防器材的作用、位置和操作方法。 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2、按广东省相关的公共建筑消防管理规定，监督配合消防维保单位对消防设备设施的日常巡检及保养，保安人员定期和不定期进行全面检查，确保消防设备和设施处于正常工作状态。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3、严格按照保养合同进行设备保养，做好消防维保工作记录，并存档备案。办公区域和公共区域配装的各种灭火器材、防毒面具、烟感、喷淋设施以及楼梯、走道和出口的安全疏散指示、应急照明、通风设施等由中标供应商负责日常巡查检修，发现消防设施器材损坏或过期失效等情况时，及时上报采购人更换补充，确保大楼消防安全。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4、全天24小时消防监控中心值班，出现消防报警时1分钟内辨别消防报警的信息，5分钟内到达报警点。 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5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、加强对小区消防设备、设施巡视检查的工作，及时整改火险隐患，做好消防气体设备和易燃易爆用品存放检查情况，保持消防区及楼梯走道和出口畅通。重大节日前配合采购人进行节日消防安全大检查，并按采购人要求及时进行整改。 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6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、发生火警，应立即拨打火警电话“119”，迅速有序地从消防楼梯疏散人员，切勿惊慌拥挤。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7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、做好消防知识的培训和宣传，不断提高保安人员的消防技能和消防安全意识。 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8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、消防工作的指导思想是：以防为主，宣传先行，防消结合。 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9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、制订灭火方案及重点部位消防方案，每个楼层安装消防疏散示意图。 </w:t>
      </w:r>
    </w:p>
    <w:p>
      <w:pPr>
        <w:pStyle w:val="21"/>
        <w:widowControl w:val="0"/>
        <w:spacing w:line="360" w:lineRule="auto"/>
        <w:ind w:firstLine="560" w:firstLineChars="200"/>
        <w:jc w:val="both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10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、建立消防设备设施运行记录档案，维护保养记录、维修记录档案。</w:t>
      </w:r>
    </w:p>
    <w:bookmarkEnd w:id="1"/>
    <w:p>
      <w:pPr>
        <w:pStyle w:val="3"/>
        <w:rPr>
          <w:rFonts w:ascii="Times New Roman" w:hAnsi="Times New Roman" w:cs="Times New Roman"/>
          <w:color w:val="auto"/>
          <w:sz w:val="28"/>
          <w:szCs w:val="28"/>
        </w:rPr>
      </w:pPr>
      <w:bookmarkStart w:id="2" w:name="_Toc18512845"/>
      <w:r>
        <w:rPr>
          <w:rFonts w:hint="default" w:ascii="Times New Roman" w:hAnsi="Times New Roman" w:cs="Times New Roman"/>
          <w:color w:val="auto"/>
          <w:sz w:val="28"/>
          <w:szCs w:val="28"/>
        </w:rPr>
        <w:t>（七）增值个性化服务</w:t>
      </w:r>
      <w:bookmarkEnd w:id="2"/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1、在岗亭设置中设置几个多功能手机充电设备或引进充电宝等；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2、物业公司在岗亭或客服中心设置便民工具箱，内设打气筒、针线盒、老花镜、移动电源、蜡烛、应急灯、红药水、创口贴、风油精、维修工具等物品；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3、小区出入口摆放雨伞、手推车、运货车等便民设施，巡逻岗负责收回手推车或运货车等服务；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4、客户举办婚礼时，为客户提供路线园区路线指引，为婚庆等特殊需求提供VIP车位预留，客服形象岗及现场保洁服务，并在大门口、单元门口张贴喜字；提供拱门，铺设红地毯；社区电子屏滚动播出新婚祝语；播放背景音乐；赠送鲜花或新婚对娃、赠送新婚贺卡，沿路垃圾桶全部更换为红色，营造喜庆氛围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5、举办社区文化活动时给未入住的客户发短信或致电，邀请他们参加，利用小视频、微信、APP等多种手段向业主传递企业形象、社区服务等；</w:t>
      </w:r>
    </w:p>
    <w:p>
      <w:pPr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ascii="Times New Roman" w:hAnsi="Times New Roman" w:eastAsia="宋体" w:cs="Times New Roman"/>
          <w:color w:val="auto"/>
          <w:sz w:val="28"/>
          <w:szCs w:val="28"/>
        </w:rPr>
        <w:t>6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、在房屋内设置装修提示卡，提示客户在装修过程中的注意事项，并在关键位置墙体结构图，防止客户出现盲目装修，对楼梯造成威胁；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ascii="Times New Roman" w:hAnsi="Times New Roman" w:eastAsia="宋体" w:cs="Times New Roman"/>
          <w:color w:val="auto"/>
          <w:sz w:val="28"/>
          <w:szCs w:val="28"/>
        </w:rPr>
        <w:t>7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、重点关注小区空巢老人，定期走访，特别是节日问候，及时了解老人需求，关心老人生活起居；</w:t>
      </w:r>
    </w:p>
    <w:p>
      <w:pPr>
        <w:ind w:firstLine="560" w:firstLineChars="200"/>
        <w:jc w:val="left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ascii="Times New Roman" w:hAnsi="Times New Roman" w:eastAsia="宋体" w:cs="Times New Roman"/>
          <w:color w:val="auto"/>
          <w:sz w:val="28"/>
          <w:szCs w:val="28"/>
        </w:rPr>
        <w:t>8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、小区主出入口配备便民工具箱，定期开展便民服务活动，如磨剪子、菜刀，修理小家电、自行车、修鞋、免费测量血压、清洗抽油烟机以及空调过滤网等便民服务；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ascii="Times New Roman" w:hAnsi="Times New Roman" w:eastAsia="宋体" w:cs="Times New Roman"/>
          <w:color w:val="auto"/>
          <w:sz w:val="28"/>
          <w:szCs w:val="28"/>
        </w:rPr>
        <w:t>9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、在小区适当位置设置健身器材，定期做好维护工作；</w:t>
      </w:r>
    </w:p>
    <w:p>
      <w:pPr>
        <w:pStyle w:val="20"/>
        <w:ind w:firstLine="56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z w:val="28"/>
          <w:szCs w:val="28"/>
        </w:rPr>
        <w:t>0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、提供非贵重大小行李暂存和护送服务：在客服中心为业主提供非贵重的行李暂存和协助服务；</w:t>
      </w:r>
    </w:p>
    <w:p>
      <w:pPr>
        <w:pStyle w:val="20"/>
        <w:ind w:firstLine="536"/>
        <w:rPr>
          <w:rFonts w:ascii="Times New Roman" w:hAnsi="Times New Roman" w:cs="Times New Roman"/>
          <w:color w:val="auto"/>
          <w:spacing w:val="-6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pacing w:val="-6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pacing w:val="-6"/>
          <w:sz w:val="28"/>
          <w:szCs w:val="28"/>
        </w:rPr>
        <w:t>1</w:t>
      </w:r>
      <w:r>
        <w:rPr>
          <w:rFonts w:hint="default" w:ascii="Times New Roman" w:hAnsi="Times New Roman" w:cs="Times New Roman"/>
          <w:color w:val="auto"/>
          <w:spacing w:val="-6"/>
          <w:sz w:val="28"/>
          <w:szCs w:val="28"/>
        </w:rPr>
        <w:t>、上门代收、送干湿洗衣和烫熨缝补服务，帮业主收送洗衣服务。</w:t>
      </w:r>
    </w:p>
    <w:p>
      <w:pPr>
        <w:pStyle w:val="20"/>
        <w:ind w:firstLine="56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z w:val="28"/>
          <w:szCs w:val="28"/>
        </w:rPr>
        <w:t>2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、代办室内装修后空气环境检测服务及清除服务，联系专业的服务公司，为业主提供最专业的咨询和检测服务、清除服务；</w:t>
      </w:r>
    </w:p>
    <w:p>
      <w:pPr>
        <w:pStyle w:val="20"/>
        <w:ind w:firstLine="56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z w:val="28"/>
          <w:szCs w:val="28"/>
        </w:rPr>
        <w:t>3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、提供专业搬迁服务、代办大型家居起重吊装服务，为业主联系专业搬迁公司，协助大型家居的搬运服务；</w:t>
      </w:r>
    </w:p>
    <w:p>
      <w:pPr>
        <w:pStyle w:val="20"/>
        <w:ind w:firstLine="560"/>
        <w:rPr>
          <w:rFonts w:ascii="Times New Roman" w:hAnsi="Times New Roman" w:cs="Times New Roman"/>
          <w:color w:val="auto"/>
          <w:spacing w:val="-6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z w:val="28"/>
          <w:szCs w:val="28"/>
        </w:rPr>
        <w:t>4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、提供游泳、跆拳道教练与教师服务；</w:t>
      </w:r>
    </w:p>
    <w:p>
      <w:pPr>
        <w:pStyle w:val="20"/>
        <w:ind w:firstLine="56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z w:val="28"/>
          <w:szCs w:val="28"/>
        </w:rPr>
        <w:t>5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、宠物托管服务：宠物托管服务、送医；</w:t>
      </w:r>
    </w:p>
    <w:p>
      <w:pPr>
        <w:pStyle w:val="20"/>
        <w:ind w:firstLine="56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z w:val="28"/>
          <w:szCs w:val="28"/>
        </w:rPr>
        <w:t>6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、私人鱼池养护服务，提供观赏鱼护理、代购鱼料等服务，为业主联系信誉好的专业人士，上门提供专业的咨询和维护。</w:t>
      </w:r>
    </w:p>
    <w:p>
      <w:pPr>
        <w:ind w:firstLine="560" w:firstLineChars="200"/>
        <w:jc w:val="lef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1</w:t>
      </w:r>
      <w:r>
        <w:rPr>
          <w:rFonts w:ascii="Times New Roman" w:hAnsi="Times New Roman" w:eastAsia="宋体" w:cs="Times New Roman"/>
          <w:color w:val="auto"/>
          <w:sz w:val="28"/>
          <w:szCs w:val="28"/>
        </w:rPr>
        <w:t>7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、高端家政服务：委托代办家政清洁等相关服务，收纳服务、房屋开荒、建筑本体基本维护等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；</w:t>
      </w:r>
    </w:p>
    <w:p>
      <w:pPr>
        <w:pStyle w:val="20"/>
        <w:ind w:firstLine="56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z w:val="28"/>
          <w:szCs w:val="28"/>
        </w:rPr>
        <w:t>8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、租售委托代办：为业主安排解决代理租赁、楼宇出售等服务。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ascii="Times New Roman" w:hAnsi="Times New Roman" w:eastAsia="宋体" w:cs="Times New Roman"/>
          <w:bCs/>
          <w:color w:val="auto"/>
          <w:sz w:val="28"/>
          <w:szCs w:val="28"/>
        </w:rPr>
        <w:t>19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、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根据住户需求，服务中心常备一些零配件，及时上门为住户更换。</w:t>
      </w:r>
    </w:p>
    <w:p>
      <w:pPr>
        <w:spacing w:line="360" w:lineRule="auto"/>
        <w:ind w:firstLine="536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color w:val="auto"/>
          <w:spacing w:val="-6"/>
          <w:sz w:val="28"/>
          <w:szCs w:val="28"/>
        </w:rPr>
        <w:t>2</w:t>
      </w:r>
      <w:r>
        <w:rPr>
          <w:rFonts w:ascii="Times New Roman" w:hAnsi="Times New Roman" w:eastAsia="宋体" w:cs="Times New Roman"/>
          <w:bCs/>
          <w:color w:val="auto"/>
          <w:spacing w:val="-6"/>
          <w:sz w:val="28"/>
          <w:szCs w:val="28"/>
        </w:rPr>
        <w:t>0</w:t>
      </w:r>
      <w:r>
        <w:rPr>
          <w:rFonts w:hint="default" w:ascii="Times New Roman" w:hAnsi="Times New Roman" w:eastAsia="宋体" w:cs="Times New Roman"/>
          <w:bCs/>
          <w:color w:val="auto"/>
          <w:spacing w:val="-6"/>
          <w:sz w:val="28"/>
          <w:szCs w:val="28"/>
        </w:rPr>
        <w:t>、</w:t>
      </w:r>
      <w:r>
        <w:rPr>
          <w:rFonts w:hint="default" w:ascii="Times New Roman" w:hAnsi="Times New Roman" w:eastAsia="宋体" w:cs="Times New Roman"/>
          <w:color w:val="auto"/>
          <w:spacing w:val="-6"/>
          <w:sz w:val="28"/>
          <w:szCs w:val="28"/>
        </w:rPr>
        <w:t>在服务中心设置“失物招领专柜”，方便住户领取失物，失物设立专门的存放处。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2</w:t>
      </w:r>
      <w:r>
        <w:rPr>
          <w:rFonts w:ascii="Times New Roman" w:hAnsi="Times New Roman" w:eastAsia="宋体" w:cs="Times New Roman"/>
          <w:bCs/>
          <w:color w:val="auto"/>
          <w:sz w:val="28"/>
          <w:szCs w:val="28"/>
        </w:rPr>
        <w:t>1</w:t>
      </w:r>
      <w:r>
        <w:rPr>
          <w:rFonts w:hint="default" w:ascii="Times New Roman" w:hAnsi="Times New Roman" w:eastAsia="宋体" w:cs="Times New Roman"/>
          <w:bCs/>
          <w:color w:val="auto"/>
          <w:sz w:val="28"/>
          <w:szCs w:val="28"/>
        </w:rPr>
        <w:t>、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加强精神文明宣传，结合小区实际情况与政府有关部门合作，定期在宣传栏宣传有关时事动态。配合街道、社区进行公益性宣传。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2</w:t>
      </w:r>
      <w:r>
        <w:rPr>
          <w:rFonts w:ascii="Times New Roman" w:hAnsi="Times New Roman" w:eastAsia="宋体" w:cs="Times New Roman"/>
          <w:color w:val="auto"/>
          <w:sz w:val="28"/>
          <w:szCs w:val="28"/>
        </w:rPr>
        <w:t>2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、打造党建引领社区文化建设，实施“红色引擎工程”，打造 “红色物业”；坚持“五有”标准，统一“红色阵地”建设；开展志愿服务，引领社区风尚 ；借力“红色物业”集中项目周边整治违规事件；向业主作出建设“四好党支部”的承诺，党员带头组建学雷锋党员志愿服务队，提供免费便民维修服务，为老年居民提供贴心服务。</w:t>
      </w:r>
    </w:p>
    <w:p>
      <w:pPr>
        <w:spacing w:line="560" w:lineRule="exact"/>
        <w:ind w:left="320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z w:val="28"/>
          <w:szCs w:val="28"/>
        </w:rPr>
        <w:t>（八）尊贵.居家安享</w:t>
      </w:r>
    </w:p>
    <w:p>
      <w:pPr>
        <w:spacing w:line="560" w:lineRule="exact"/>
        <w:ind w:firstLine="638" w:firstLineChars="228"/>
        <w:rPr>
          <w:rFonts w:ascii="Times New Roman" w:hAnsi="Times New Roman" w:eastAsia="宋体" w:cs="Times New Roman"/>
          <w:bCs w:val="0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kern w:val="0"/>
          <w:sz w:val="28"/>
          <w:szCs w:val="28"/>
        </w:rPr>
        <w:t>1、尊贵家居生活管家（无偿增值服务，部分有偿服务）：</w:t>
      </w:r>
    </w:p>
    <w:p>
      <w:pPr>
        <w:pStyle w:val="20"/>
        <w:widowControl w:val="0"/>
        <w:spacing w:line="560" w:lineRule="exact"/>
        <w:ind w:left="629" w:firstLine="0" w:firstLineChars="0"/>
        <w:rPr>
          <w:rFonts w:ascii="Times New Roman" w:hAnsi="Times New Roman" w:cs="Times New Roman"/>
          <w:bCs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sz w:val="28"/>
          <w:szCs w:val="28"/>
        </w:rPr>
        <w:t>（1）</w:t>
      </w:r>
      <w:r>
        <w:rPr>
          <w:rFonts w:ascii="Times New Roman" w:hAnsi="Times New Roman" w:cs="Times New Roman"/>
          <w:bCs w:val="0"/>
          <w:color w:val="auto"/>
          <w:sz w:val="28"/>
          <w:szCs w:val="28"/>
        </w:rPr>
        <w:t>石材管家，家居石材晶面护理</w:t>
      </w:r>
      <w:r>
        <w:rPr>
          <w:rFonts w:hint="default" w:ascii="Times New Roman" w:hAnsi="Times New Roman" w:cs="Times New Roman"/>
          <w:bCs w:val="0"/>
          <w:color w:val="auto"/>
          <w:sz w:val="28"/>
          <w:szCs w:val="28"/>
        </w:rPr>
        <w:t>（需提前预约）；</w:t>
      </w:r>
    </w:p>
    <w:p>
      <w:pPr>
        <w:pStyle w:val="20"/>
        <w:widowControl w:val="0"/>
        <w:spacing w:line="560" w:lineRule="exact"/>
        <w:ind w:left="629" w:firstLine="0" w:firstLineChars="0"/>
        <w:rPr>
          <w:rFonts w:ascii="Times New Roman" w:hAnsi="Times New Roman" w:cs="Times New Roman"/>
          <w:bCs w:val="0"/>
          <w:color w:val="333333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333333"/>
          <w:sz w:val="28"/>
          <w:szCs w:val="28"/>
        </w:rPr>
        <w:t>（2）免费清理大件废弃物品、年花年桔</w:t>
      </w:r>
      <w:r>
        <w:rPr>
          <w:rFonts w:hint="default" w:ascii="Times New Roman" w:hAnsi="Times New Roman" w:cs="Times New Roman"/>
          <w:bCs w:val="0"/>
          <w:color w:val="auto"/>
          <w:sz w:val="28"/>
          <w:szCs w:val="28"/>
        </w:rPr>
        <w:t>（需提前预约）</w:t>
      </w:r>
      <w:r>
        <w:rPr>
          <w:rFonts w:hint="default" w:ascii="Times New Roman" w:hAnsi="Times New Roman" w:cs="Times New Roman"/>
          <w:bCs w:val="0"/>
          <w:color w:val="333333"/>
          <w:sz w:val="28"/>
          <w:szCs w:val="28"/>
        </w:rPr>
        <w:t>；</w:t>
      </w:r>
    </w:p>
    <w:p>
      <w:pPr>
        <w:pStyle w:val="20"/>
        <w:widowControl w:val="0"/>
        <w:tabs>
          <w:tab w:val="left" w:pos="0"/>
        </w:tabs>
        <w:spacing w:line="560" w:lineRule="exact"/>
        <w:ind w:left="629" w:firstLine="0" w:firstLineChars="0"/>
        <w:rPr>
          <w:rFonts w:ascii="Times New Roman" w:hAnsi="Times New Roman" w:cs="Times New Roman"/>
          <w:bCs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sz w:val="28"/>
          <w:szCs w:val="28"/>
        </w:rPr>
        <w:t>（3）免费空置房(已收楼未入住)专属养护管理服务（半年一次全屋卫生，每月通风）；</w:t>
      </w:r>
    </w:p>
    <w:p>
      <w:pPr>
        <w:pStyle w:val="20"/>
        <w:widowControl w:val="0"/>
        <w:tabs>
          <w:tab w:val="left" w:pos="0"/>
        </w:tabs>
        <w:spacing w:line="560" w:lineRule="exact"/>
        <w:ind w:left="629" w:firstLine="0" w:firstLineChars="0"/>
        <w:rPr>
          <w:rFonts w:ascii="Times New Roman" w:hAnsi="Times New Roman" w:cs="Times New Roman"/>
          <w:bCs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sz w:val="28"/>
          <w:szCs w:val="28"/>
        </w:rPr>
        <w:t>（4）</w:t>
      </w:r>
      <w:r>
        <w:rPr>
          <w:rFonts w:hint="default" w:ascii="Times New Roman" w:hAnsi="Times New Roman" w:cs="Times New Roman"/>
          <w:bCs w:val="0"/>
          <w:color w:val="auto"/>
          <w:spacing w:val="0"/>
          <w:sz w:val="28"/>
          <w:szCs w:val="28"/>
        </w:rPr>
        <w:t>业主或住户离家期间经同意的代养护，空置房通风、除湿打理</w:t>
      </w:r>
      <w:r>
        <w:rPr>
          <w:rFonts w:hint="default" w:ascii="Times New Roman" w:hAnsi="Times New Roman" w:cs="Times New Roman"/>
          <w:bCs w:val="0"/>
          <w:color w:val="auto"/>
          <w:sz w:val="28"/>
          <w:szCs w:val="28"/>
        </w:rPr>
        <w:t>。</w:t>
      </w:r>
    </w:p>
    <w:p>
      <w:pPr>
        <w:spacing w:line="560" w:lineRule="exact"/>
        <w:ind w:firstLine="638" w:firstLineChars="228"/>
        <w:rPr>
          <w:rFonts w:ascii="Times New Roman" w:hAnsi="Times New Roman" w:eastAsia="宋体" w:cs="Times New Roman"/>
          <w:bCs w:val="0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kern w:val="0"/>
          <w:sz w:val="28"/>
          <w:szCs w:val="28"/>
        </w:rPr>
        <w:t>2、尊贵家居绿植管家（无偿代办，相应服务有偿）：</w:t>
      </w:r>
    </w:p>
    <w:p>
      <w:pPr>
        <w:pStyle w:val="20"/>
        <w:spacing w:line="560" w:lineRule="exact"/>
        <w:ind w:firstLine="560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（1）一条龙策划代办家居绿植长期管养、节庆绿植时花租摆业务，提供策划、摆放、回收等服务；</w:t>
      </w:r>
    </w:p>
    <w:p>
      <w:pPr>
        <w:spacing w:line="560" w:lineRule="exact"/>
        <w:ind w:left="320" w:firstLine="319" w:firstLineChars="114"/>
        <w:rPr>
          <w:rFonts w:ascii="Times New Roman" w:hAnsi="Times New Roman" w:eastAsia="宋体" w:cs="Times New Roman"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sz w:val="28"/>
          <w:szCs w:val="28"/>
        </w:rPr>
        <w:t>3、尊贵停车场专享（无偿跑腿，相应服务有偿）：</w:t>
      </w:r>
    </w:p>
    <w:p>
      <w:pPr>
        <w:pStyle w:val="20"/>
        <w:spacing w:line="560" w:lineRule="exact"/>
        <w:ind w:left="630" w:firstLine="0" w:firstLineChars="0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（1）侍车服务，接待贵宾代客泊车服务；</w:t>
      </w:r>
    </w:p>
    <w:p>
      <w:pPr>
        <w:spacing w:line="560" w:lineRule="exact"/>
        <w:ind w:firstLine="560" w:firstLineChars="200"/>
        <w:rPr>
          <w:rFonts w:ascii="Times New Roman" w:hAnsi="Times New Roman" w:eastAsia="宋体" w:cs="Times New Roman"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sz w:val="28"/>
          <w:szCs w:val="28"/>
        </w:rPr>
        <w:t>（2）停车场一声召唤专属服务（代取小推车、应急启动、应急充气、协助罩车、换轮胎）。</w:t>
      </w:r>
    </w:p>
    <w:p>
      <w:pPr>
        <w:spacing w:line="560" w:lineRule="exact"/>
        <w:ind w:firstLine="281" w:firstLineChars="100"/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</w:rPr>
        <w:t>（九）尊贵</w:t>
      </w:r>
      <w:r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  <w:t>.</w:t>
      </w:r>
      <w:r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</w:rPr>
        <w:t xml:space="preserve"> 星级服务（推行会籍制）</w:t>
      </w:r>
    </w:p>
    <w:p>
      <w:pPr>
        <w:pStyle w:val="20"/>
        <w:spacing w:line="560" w:lineRule="exact"/>
        <w:ind w:left="320" w:firstLine="280" w:firstLineChars="100"/>
        <w:rPr>
          <w:rFonts w:ascii="Times New Roman" w:hAnsi="Times New Roman" w:eastAsia="宋体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kern w:val="2"/>
          <w:sz w:val="28"/>
          <w:szCs w:val="28"/>
        </w:rPr>
        <w:t>1、健康管家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kern w:val="2"/>
          <w:sz w:val="28"/>
          <w:szCs w:val="28"/>
        </w:rPr>
        <w:t>（1）专享健康管家：物业管家会提供四季健康养生知识、运动健康督促服务等；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kern w:val="2"/>
          <w:sz w:val="28"/>
          <w:szCs w:val="28"/>
        </w:rPr>
        <w:t>（2）中医约诊：代业户预约中医上门诊断，为您和家人提供居家便捷；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kern w:val="2"/>
          <w:sz w:val="28"/>
          <w:szCs w:val="28"/>
        </w:rPr>
        <w:t>（3）建立业主健康档案：征得业主和使用人同意，建立健康档案，提供针对性服务，与市内1-2家医院建立“绿色医疗通道”，有便捷通讯系统和“救护保障”系统；营造小区健康环境，结合小区实际，引进专业人员进行教学，根据年龄，组织业主和住用人健康团体，如太级队、球类团队，积极开展各种群众性健身活动。</w:t>
      </w:r>
    </w:p>
    <w:p>
      <w:pPr>
        <w:pStyle w:val="20"/>
        <w:spacing w:line="560" w:lineRule="exact"/>
        <w:ind w:left="19" w:leftChars="9" w:firstLine="618" w:firstLineChars="221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2、星级会所服务</w:t>
      </w:r>
    </w:p>
    <w:p>
      <w:pPr>
        <w:pStyle w:val="20"/>
        <w:widowControl w:val="0"/>
        <w:spacing w:line="560" w:lineRule="exact"/>
        <w:ind w:firstLine="560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（1）私人定制生日会、成长礼、家庭聚</w:t>
      </w: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会、朋友聚会等宴请圈层活动；</w:t>
      </w:r>
    </w:p>
    <w:p>
      <w:pPr>
        <w:pStyle w:val="20"/>
        <w:spacing w:line="560" w:lineRule="exact"/>
        <w:ind w:left="19" w:leftChars="9" w:firstLine="560" w:firstLineChars="200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（2）定制地方特产，定制空巢老人等关怀服务方案</w:t>
      </w: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并落实；</w:t>
      </w:r>
    </w:p>
    <w:p>
      <w:pPr>
        <w:pStyle w:val="20"/>
        <w:spacing w:line="560" w:lineRule="exact"/>
        <w:ind w:left="19" w:leftChars="9"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（3）整合交通出行、财富管理、健康养生、出国移民等服务。</w:t>
      </w:r>
    </w:p>
    <w:p>
      <w:pPr>
        <w:spacing w:line="560" w:lineRule="exact"/>
        <w:ind w:left="19" w:leftChars="9" w:firstLine="619" w:firstLineChars="221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z w:val="28"/>
          <w:szCs w:val="28"/>
        </w:rPr>
        <w:t>（十）服务团队升级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（1）小区24小时值班服务经理，深夜5分钟响应速度；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（2）独栋专属管家的高服务配比。</w:t>
      </w:r>
    </w:p>
    <w:p>
      <w:pPr>
        <w:spacing w:line="560" w:lineRule="exact"/>
        <w:ind w:left="19" w:leftChars="9" w:firstLine="619" w:firstLineChars="221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auto"/>
          <w:sz w:val="28"/>
          <w:szCs w:val="28"/>
        </w:rPr>
        <w:t>（十一）尊贵：沟通无阻，贴心关怀</w:t>
      </w:r>
    </w:p>
    <w:p>
      <w:pPr>
        <w:pStyle w:val="20"/>
        <w:spacing w:line="560" w:lineRule="exact"/>
        <w:ind w:left="19" w:leftChars="9" w:firstLine="898" w:firstLineChars="321"/>
        <w:rPr>
          <w:rFonts w:ascii="Times New Roman" w:hAnsi="Times New Roman" w:eastAsia="宋体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1、沟通无阻：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（1）24小时即时响应机制、24小时服务专线；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（2）管家微信服务互动平台；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（3）总部投诉监督热线；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（4）报事报修100%回访跟进；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（5）客户满意度调查；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  <w:t>（6）VIP邀约拜访。</w:t>
      </w:r>
    </w:p>
    <w:p>
      <w:pPr>
        <w:pStyle w:val="20"/>
        <w:spacing w:line="560" w:lineRule="exact"/>
        <w:ind w:left="19" w:leftChars="9" w:firstLine="618" w:firstLineChars="221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2、 贴心关怀</w:t>
      </w:r>
    </w:p>
    <w:p>
      <w:pPr>
        <w:pStyle w:val="20"/>
        <w:spacing w:line="560" w:lineRule="exact"/>
        <w:ind w:left="0" w:leftChars="0" w:firstLine="560" w:firstLineChars="0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（1）节日、业主生日、纪念日送祝福、贺礼；</w:t>
      </w:r>
    </w:p>
    <w:p>
      <w:pPr>
        <w:pStyle w:val="20"/>
        <w:spacing w:line="560" w:lineRule="exact"/>
        <w:ind w:left="0" w:leftChars="0" w:firstLine="560" w:firstLineChars="0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（2）专属乔迁祝贺；</w:t>
      </w:r>
    </w:p>
    <w:p>
      <w:pPr>
        <w:pStyle w:val="20"/>
        <w:spacing w:line="560" w:lineRule="exact"/>
        <w:ind w:left="0" w:leftChars="0" w:firstLine="560" w:firstLineChars="0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（3）出行、天气温馨提示；</w:t>
      </w:r>
    </w:p>
    <w:p>
      <w:pPr>
        <w:pStyle w:val="20"/>
        <w:spacing w:line="560" w:lineRule="exact"/>
        <w:ind w:left="0" w:leftChars="0" w:firstLine="560" w:firstLineChars="0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（4）满月祝福，新生儿礼物。</w:t>
      </w:r>
    </w:p>
    <w:p>
      <w:pPr>
        <w:spacing w:line="560" w:lineRule="exact"/>
        <w:ind w:firstLine="560" w:firstLineChars="20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（十二）“智慧”进阶</w:t>
      </w:r>
    </w:p>
    <w:p>
      <w:pPr>
        <w:pStyle w:val="20"/>
        <w:spacing w:line="560" w:lineRule="exact"/>
        <w:ind w:firstLine="638" w:firstLineChars="228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1、智慧生活：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kern w:val="2"/>
          <w:sz w:val="28"/>
          <w:szCs w:val="28"/>
        </w:rPr>
        <w:t>（1）、智慧生活平台:物业为业主开发专属智慧生活平台【</w:t>
      </w: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物业</w:t>
      </w:r>
      <w:r>
        <w:rPr>
          <w:rFonts w:hint="default" w:ascii="Times New Roman" w:hAnsi="Times New Roman" w:eastAsia="宋体" w:cs="Times New Roman"/>
          <w:bCs w:val="0"/>
          <w:color w:val="auto"/>
          <w:kern w:val="2"/>
          <w:sz w:val="28"/>
          <w:szCs w:val="28"/>
        </w:rPr>
        <w:t>·APP】，实现线上报事报修，线上投诉处理，在线缴费等多项功能，事项进度在线可查，一目了然；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eastAsia="宋体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宋体" w:cs="Times New Roman"/>
          <w:bCs w:val="0"/>
          <w:color w:val="auto"/>
          <w:kern w:val="2"/>
          <w:sz w:val="28"/>
          <w:szCs w:val="28"/>
        </w:rPr>
        <w:t>（2）、家居智能猫眼:通过摄像头识别访客。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2、智慧安防</w:t>
      </w:r>
    </w:p>
    <w:p>
      <w:pPr>
        <w:pStyle w:val="20"/>
        <w:spacing w:line="560" w:lineRule="exact"/>
        <w:ind w:firstLine="638" w:firstLineChars="228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高端豪宅物业管理，小区安</w:t>
      </w: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全管理是重中之重，也是备受业主关注的焦点。故物业在安防配置上，除原标准设置标准形象岗、园区主出入口门岗、楼层/车库巡逻、24小时监控室联动人员，以及门禁、监控、消防、周界四大标准安防系统外，增配以下智能安防系统：</w:t>
      </w:r>
    </w:p>
    <w:p>
      <w:pPr>
        <w:pStyle w:val="20"/>
        <w:spacing w:line="560" w:lineRule="exact"/>
        <w:ind w:firstLine="560" w:firstLineChars="200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（1）、智能“无感”安防设备，畅享智慧居住空间：</w:t>
      </w:r>
    </w:p>
    <w:p>
      <w:pPr>
        <w:pStyle w:val="20"/>
        <w:spacing w:line="560" w:lineRule="exact"/>
        <w:ind w:firstLine="638" w:firstLineChars="228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动线无感人脸识别自动开门呼梯。通过全场景人脸无感识别功能，实现联动车牌、门禁、梯控到大堂灯光，全动线的无感识别、自动开门、车辆起杆、呼梯功能；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</w:t>
      </w:r>
    </w:p>
    <w:p>
      <w:pPr>
        <w:pStyle w:val="20"/>
        <w:spacing w:line="560" w:lineRule="exact"/>
        <w:ind w:firstLine="638" w:firstLineChars="228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（2）、智能摄像头全覆盖，构建信息化安防屏障：</w:t>
      </w:r>
    </w:p>
    <w:p>
      <w:pPr>
        <w:pStyle w:val="20"/>
        <w:spacing w:line="560" w:lineRule="exact"/>
        <w:ind w:firstLine="638" w:firstLineChars="228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kern w:val="2"/>
          <w:sz w:val="28"/>
          <w:szCs w:val="28"/>
        </w:rPr>
        <w:t>公区智能摄像头全覆盖，家人小区内轨迹即时监控（平台隐私权限），自动识别异常情况，公区全局监控。</w:t>
      </w:r>
    </w:p>
    <w:p>
      <w:pPr>
        <w:spacing w:line="560" w:lineRule="exact"/>
        <w:ind w:firstLine="560" w:firstLineChars="20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（十三）“和谐”进阶</w:t>
      </w:r>
    </w:p>
    <w:p>
      <w:pPr>
        <w:pStyle w:val="20"/>
        <w:spacing w:line="560" w:lineRule="exact"/>
        <w:ind w:left="17" w:leftChars="8" w:firstLine="618" w:firstLineChars="221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1、文化和谐：</w:t>
      </w:r>
    </w:p>
    <w:p>
      <w:pPr>
        <w:pStyle w:val="20"/>
        <w:widowControl w:val="0"/>
        <w:spacing w:before="0" w:beforeAutospacing="0" w:after="0" w:afterAutospacing="0" w:line="560" w:lineRule="exact"/>
        <w:ind w:firstLine="560" w:firstLineChars="200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“宁越府”作为中国高端人居标杆，不仅注重住宅的产品品质，更注重提升社区的圈层内涵。通过会所运营、主题沙龙、社区酒会、节日氛围营造、社区美学等活动整理高端圈层资源，为业主搭建塔尖人群的社交平台，使宁越府业主在圈层活动领域将有更大的建树!</w:t>
      </w:r>
    </w:p>
    <w:p>
      <w:pPr>
        <w:pStyle w:val="20"/>
        <w:widowControl w:val="0"/>
        <w:spacing w:line="560" w:lineRule="exact"/>
        <w:ind w:left="17" w:leftChars="8" w:firstLine="618" w:firstLineChars="221"/>
        <w:rPr>
          <w:rFonts w:ascii="Times New Roman" w:hAnsi="Times New Roman" w:cs="Times New Roman"/>
          <w:bCs w:val="0"/>
          <w:color w:val="auto"/>
          <w:kern w:val="2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2、礼宾和谐</w:t>
      </w:r>
    </w:p>
    <w:p>
      <w:pPr>
        <w:pStyle w:val="20"/>
        <w:widowControl w:val="0"/>
        <w:spacing w:line="560" w:lineRule="exact"/>
        <w:ind w:left="17" w:leftChars="8" w:firstLine="618" w:firstLineChars="221"/>
        <w:rPr>
          <w:rFonts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 w:val="0"/>
          <w:color w:val="auto"/>
          <w:kern w:val="2"/>
          <w:sz w:val="28"/>
          <w:szCs w:val="28"/>
        </w:rPr>
        <w:t>专设的社区会客室及礼宾管家，按业主需求对到访的贵宾安排常态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迎宾服务以及新居乔迁、婚庆礼宾服务。为尊贵的业主打造第一道礼仪门面。</w:t>
      </w:r>
    </w:p>
    <w:p>
      <w:pPr>
        <w:spacing w:line="20" w:lineRule="exact"/>
        <w:ind w:firstLine="638" w:firstLineChars="228"/>
        <w:rPr>
          <w:rFonts w:ascii="Times New Roman" w:hAnsi="Times New Roman" w:eastAsia="宋体" w:cs="Times New Roman"/>
          <w:color w:val="auto"/>
          <w:sz w:val="28"/>
          <w:szCs w:val="28"/>
        </w:rPr>
      </w:pPr>
    </w:p>
    <w:sectPr>
      <w:footerReference r:id="rId3" w:type="default"/>
      <w:pgSz w:w="11906" w:h="16838"/>
      <w:pgMar w:top="2098" w:right="1531" w:bottom="1984" w:left="1587" w:header="851" w:footer="1304" w:gutter="0"/>
      <w:pgNumType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125E84"/>
    <w:multiLevelType w:val="multilevel"/>
    <w:tmpl w:val="16125E84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C4D"/>
    <w:rsid w:val="00014532"/>
    <w:rsid w:val="00014693"/>
    <w:rsid w:val="00032C4D"/>
    <w:rsid w:val="000540C2"/>
    <w:rsid w:val="001F2D29"/>
    <w:rsid w:val="0021156E"/>
    <w:rsid w:val="002229ED"/>
    <w:rsid w:val="002840F0"/>
    <w:rsid w:val="002E0373"/>
    <w:rsid w:val="00437D01"/>
    <w:rsid w:val="00493B28"/>
    <w:rsid w:val="004A6DEC"/>
    <w:rsid w:val="004B291E"/>
    <w:rsid w:val="005E1DF3"/>
    <w:rsid w:val="00824559"/>
    <w:rsid w:val="009A75DD"/>
    <w:rsid w:val="00A277F4"/>
    <w:rsid w:val="00B04262"/>
    <w:rsid w:val="00B361D9"/>
    <w:rsid w:val="00B6776E"/>
    <w:rsid w:val="00B95297"/>
    <w:rsid w:val="00BD51A9"/>
    <w:rsid w:val="00DD6B92"/>
    <w:rsid w:val="2FEDB8DB"/>
    <w:rsid w:val="37FF2D5E"/>
    <w:rsid w:val="3CD1240F"/>
    <w:rsid w:val="67FFA94A"/>
    <w:rsid w:val="779E635B"/>
    <w:rsid w:val="7CBED08B"/>
    <w:rsid w:val="7D9DBBEB"/>
    <w:rsid w:val="7FC9A329"/>
    <w:rsid w:val="7FE38461"/>
    <w:rsid w:val="DFFD3DBD"/>
    <w:rsid w:val="FEEE8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4"/>
    <w:link w:val="19"/>
    <w:qFormat/>
    <w:uiPriority w:val="0"/>
    <w:pPr>
      <w:keepNext/>
      <w:keepLines/>
      <w:spacing w:line="326" w:lineRule="auto"/>
      <w:outlineLvl w:val="2"/>
    </w:pPr>
    <w:rPr>
      <w:rFonts w:ascii="宋体" w:hAnsi="宋体" w:eastAsia="宋体" w:cs="Times New Roman"/>
      <w:b/>
      <w:sz w:val="24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Subtitle"/>
    <w:basedOn w:val="1"/>
    <w:next w:val="1"/>
    <w:link w:val="13"/>
    <w:qFormat/>
    <w:uiPriority w:val="11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Title"/>
    <w:basedOn w:val="1"/>
    <w:next w:val="1"/>
    <w:link w:val="12"/>
    <w:qFormat/>
    <w:uiPriority w:val="10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12">
    <w:name w:val="标题 字符"/>
    <w:basedOn w:val="11"/>
    <w:link w:val="9"/>
    <w:qFormat/>
    <w:uiPriority w:val="10"/>
    <w:rPr>
      <w:rFonts w:asciiTheme="majorHAnsi" w:hAnsiTheme="majorHAnsi" w:cstheme="majorBidi"/>
      <w:b/>
      <w:bCs/>
      <w:szCs w:val="32"/>
    </w:rPr>
  </w:style>
  <w:style w:type="character" w:customStyle="1" w:styleId="13">
    <w:name w:val="副标题 字符"/>
    <w:basedOn w:val="11"/>
    <w:link w:val="7"/>
    <w:qFormat/>
    <w:uiPriority w:val="11"/>
    <w:rPr>
      <w:rFonts w:asciiTheme="majorHAnsi" w:hAnsiTheme="majorHAnsi" w:cstheme="majorBidi"/>
      <w:bCs/>
      <w:kern w:val="28"/>
      <w:szCs w:val="32"/>
    </w:rPr>
  </w:style>
  <w:style w:type="paragraph" w:customStyle="1" w:styleId="14">
    <w:name w:val="样式1（一）"/>
    <w:basedOn w:val="2"/>
    <w:link w:val="15"/>
    <w:qFormat/>
    <w:uiPriority w:val="0"/>
    <w:pPr>
      <w:numPr>
        <w:ilvl w:val="0"/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5">
    <w:name w:val="样式1（一） 字符"/>
    <w:basedOn w:val="11"/>
    <w:link w:val="14"/>
    <w:qFormat/>
    <w:uiPriority w:val="0"/>
    <w:rPr>
      <w:bCs/>
      <w:kern w:val="44"/>
      <w:szCs w:val="21"/>
    </w:rPr>
  </w:style>
  <w:style w:type="character" w:customStyle="1" w:styleId="16">
    <w:name w:val="标题 1 字符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styleId="1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9">
    <w:name w:val="标题 3 字符"/>
    <w:basedOn w:val="11"/>
    <w:link w:val="3"/>
    <w:qFormat/>
    <w:uiPriority w:val="0"/>
    <w:rPr>
      <w:rFonts w:ascii="宋体" w:hAnsi="宋体" w:eastAsia="宋体" w:cs="Times New Roman"/>
      <w:b/>
      <w:kern w:val="2"/>
      <w:sz w:val="24"/>
      <w:szCs w:val="24"/>
    </w:rPr>
  </w:style>
  <w:style w:type="paragraph" w:styleId="20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正文_0"/>
    <w:qFormat/>
    <w:uiPriority w:val="0"/>
    <w:rPr>
      <w:rFonts w:ascii="Times New Roman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1401</Words>
  <Characters>7989</Characters>
  <Lines>66</Lines>
  <Paragraphs>18</Paragraphs>
  <TotalTime>49</TotalTime>
  <ScaleCrop>false</ScaleCrop>
  <LinksUpToDate>false</LinksUpToDate>
  <CharactersWithSpaces>9372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2022-08-20T20:17:00Z</dcterms:created>
  <dc:creator> </dc:creator>
  <cp:lastModifiedBy>user</cp:lastModifiedBy>
  <dcterms:modified xsi:type="dcterms:W3CDTF">2023-06-14T16:03:39Z</dcterms:modified>
  <dc:title>附件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