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left"/>
        <w:rPr>
          <w:rFonts w:hint="eastAsia" w:ascii="黑体" w:hAnsi="黑体" w:eastAsia="黑体" w:cs="黑体"/>
          <w:bCs/>
          <w:color w:val="000000" w:themeColor="text1"/>
          <w:sz w:val="32"/>
          <w:szCs w:val="32"/>
          <w14:textFill>
            <w14:solidFill>
              <w14:schemeClr w14:val="tx1"/>
            </w14:solidFill>
          </w14:textFill>
        </w:rPr>
      </w:pPr>
      <w:bookmarkStart w:id="0" w:name="_GoBack"/>
      <w:bookmarkEnd w:id="0"/>
      <w:r>
        <w:rPr>
          <w:rFonts w:hint="eastAsia" w:ascii="黑体" w:hAnsi="黑体" w:eastAsia="黑体" w:cs="黑体"/>
          <w:bCs/>
          <w:color w:val="000000" w:themeColor="text1"/>
          <w:sz w:val="32"/>
          <w:szCs w:val="32"/>
          <w14:textFill>
            <w14:solidFill>
              <w14:schemeClr w14:val="tx1"/>
            </w14:solidFill>
          </w14:textFill>
        </w:rPr>
        <w:t>附件</w:t>
      </w:r>
    </w:p>
    <w:p>
      <w:pPr>
        <w:spacing w:line="660" w:lineRule="exact"/>
        <w:jc w:val="center"/>
        <w:rPr>
          <w:rFonts w:ascii="Times New Roman" w:hAnsi="Times New Roman" w:eastAsia="仿宋" w:cs="Times New Roman"/>
          <w:bCs/>
          <w:color w:val="000000" w:themeColor="text1"/>
          <w:sz w:val="44"/>
          <w:szCs w:val="44"/>
          <w14:textFill>
            <w14:solidFill>
              <w14:schemeClr w14:val="tx1"/>
            </w14:solidFill>
          </w14:textFill>
        </w:rPr>
      </w:pPr>
    </w:p>
    <w:p>
      <w:pPr>
        <w:spacing w:line="660" w:lineRule="exact"/>
        <w:jc w:val="center"/>
        <w:rPr>
          <w:rFonts w:ascii="Times New Roman" w:hAnsi="Times New Roman" w:eastAsia="仿宋" w:cs="Times New Roman"/>
          <w:b/>
          <w:bCs/>
          <w:sz w:val="44"/>
          <w:szCs w:val="44"/>
        </w:rPr>
      </w:pPr>
      <w:r>
        <w:rPr>
          <w:rFonts w:hint="default" w:ascii="Times New Roman" w:hAnsi="Times New Roman" w:eastAsia="仿宋" w:cs="Times New Roman"/>
          <w:b/>
          <w:bCs/>
          <w:sz w:val="44"/>
          <w:szCs w:val="44"/>
        </w:rPr>
        <w:t>荷花苑前期物业服务内容</w:t>
      </w:r>
    </w:p>
    <w:p>
      <w:pPr>
        <w:spacing w:line="660" w:lineRule="exact"/>
        <w:jc w:val="center"/>
        <w:rPr>
          <w:rFonts w:ascii="Times New Roman" w:hAnsi="Times New Roman" w:eastAsia="仿宋" w:cs="Times New Roman"/>
          <w:sz w:val="32"/>
          <w:szCs w:val="32"/>
        </w:rPr>
      </w:pPr>
      <w:r>
        <w:rPr>
          <w:rFonts w:hint="default" w:ascii="Times New Roman" w:hAnsi="Times New Roman" w:eastAsia="仿宋" w:cs="Times New Roman"/>
          <w:sz w:val="32"/>
          <w:szCs w:val="32"/>
        </w:rPr>
        <w:t>（广东省信托房产开发有限公司申报版）</w:t>
      </w:r>
    </w:p>
    <w:p>
      <w:pPr>
        <w:spacing w:line="660" w:lineRule="exact"/>
        <w:jc w:val="center"/>
        <w:rPr>
          <w:rFonts w:ascii="Times New Roman" w:hAnsi="Times New Roman" w:eastAsia="仿宋" w:cs="Times New Roman"/>
          <w:sz w:val="44"/>
          <w:szCs w:val="44"/>
        </w:rPr>
      </w:pPr>
    </w:p>
    <w:p>
      <w:pPr>
        <w:spacing w:line="540" w:lineRule="exact"/>
        <w:ind w:firstLine="642" w:firstLineChars="200"/>
        <w:rPr>
          <w:rFonts w:ascii="Times New Roman" w:hAnsi="Times New Roman" w:eastAsia="仿宋" w:cs="Times New Roman"/>
          <w:b/>
          <w:bCs/>
          <w:sz w:val="32"/>
          <w:szCs w:val="32"/>
        </w:rPr>
      </w:pPr>
      <w:r>
        <w:rPr>
          <w:rFonts w:hint="default" w:ascii="Times New Roman" w:hAnsi="Times New Roman" w:eastAsia="仿宋" w:cs="Times New Roman"/>
          <w:b/>
          <w:bCs/>
          <w:sz w:val="32"/>
          <w:szCs w:val="32"/>
        </w:rPr>
        <w:t>(一)综合管理服务</w:t>
      </w:r>
    </w:p>
    <w:p>
      <w:pPr>
        <w:pStyle w:val="16"/>
        <w:numPr>
          <w:ilvl w:val="0"/>
          <w:numId w:val="2"/>
        </w:numPr>
        <w:spacing w:line="540" w:lineRule="exact"/>
        <w:ind w:firstLineChars="0"/>
        <w:rPr>
          <w:rFonts w:ascii="Times New Roman" w:hAnsi="Times New Roman" w:eastAsia="仿宋" w:cs="Times New Roman"/>
          <w:sz w:val="32"/>
          <w:szCs w:val="32"/>
        </w:rPr>
      </w:pPr>
      <w:r>
        <w:rPr>
          <w:rFonts w:ascii="Times New Roman" w:hAnsi="Times New Roman" w:eastAsia="仿宋" w:cs="Times New Roman"/>
          <w:sz w:val="32"/>
          <w:szCs w:val="32"/>
        </w:rPr>
        <w:t>服务与被服务方签订物业服务合同，双方权利义务关系明确；</w:t>
      </w:r>
    </w:p>
    <w:p>
      <w:pPr>
        <w:pStyle w:val="16"/>
        <w:numPr>
          <w:ilvl w:val="0"/>
          <w:numId w:val="2"/>
        </w:numPr>
        <w:spacing w:line="540" w:lineRule="exact"/>
        <w:ind w:firstLineChars="0"/>
        <w:rPr>
          <w:rFonts w:ascii="Times New Roman" w:hAnsi="Times New Roman" w:eastAsia="仿宋" w:cs="Times New Roman"/>
          <w:sz w:val="32"/>
          <w:szCs w:val="32"/>
        </w:rPr>
      </w:pPr>
      <w:r>
        <w:rPr>
          <w:rFonts w:ascii="Times New Roman" w:hAnsi="Times New Roman" w:eastAsia="仿宋" w:cs="Times New Roman"/>
          <w:sz w:val="32"/>
          <w:szCs w:val="32"/>
        </w:rPr>
        <w:t>财务管理运作规范，账目清晰；</w:t>
      </w:r>
    </w:p>
    <w:p>
      <w:pPr>
        <w:pStyle w:val="16"/>
        <w:numPr>
          <w:ilvl w:val="0"/>
          <w:numId w:val="2"/>
        </w:numPr>
        <w:spacing w:line="540" w:lineRule="exact"/>
        <w:ind w:firstLineChars="0"/>
        <w:rPr>
          <w:rFonts w:ascii="Times New Roman" w:hAnsi="Times New Roman" w:eastAsia="仿宋" w:cs="Times New Roman"/>
          <w:sz w:val="32"/>
          <w:szCs w:val="32"/>
        </w:rPr>
      </w:pPr>
      <w:r>
        <w:rPr>
          <w:rFonts w:ascii="Times New Roman" w:hAnsi="Times New Roman" w:eastAsia="仿宋" w:cs="Times New Roman"/>
          <w:sz w:val="32"/>
          <w:szCs w:val="32"/>
        </w:rPr>
        <w:t>有完善的管理方案，员工岗位责任与考核制度、报修服务与投诉处理制度、业主（用户）资料保密制度、员工工作程序与工作标准等制度健全；</w:t>
      </w:r>
    </w:p>
    <w:p>
      <w:pPr>
        <w:pStyle w:val="16"/>
        <w:numPr>
          <w:ilvl w:val="0"/>
          <w:numId w:val="2"/>
        </w:numPr>
        <w:spacing w:line="540" w:lineRule="exact"/>
        <w:ind w:firstLineChars="0"/>
        <w:rPr>
          <w:rFonts w:ascii="Times New Roman" w:hAnsi="Times New Roman" w:eastAsia="仿宋" w:cs="Times New Roman"/>
          <w:sz w:val="32"/>
          <w:szCs w:val="32"/>
        </w:rPr>
      </w:pPr>
      <w:r>
        <w:rPr>
          <w:rFonts w:ascii="Times New Roman" w:hAnsi="Times New Roman" w:eastAsia="仿宋" w:cs="Times New Roman"/>
          <w:sz w:val="32"/>
          <w:szCs w:val="32"/>
        </w:rPr>
        <w:t>物业服务档案资料齐全、分类科学、管理完善、易于检索；</w:t>
      </w:r>
    </w:p>
    <w:p>
      <w:pPr>
        <w:pStyle w:val="16"/>
        <w:numPr>
          <w:ilvl w:val="0"/>
          <w:numId w:val="2"/>
        </w:numPr>
        <w:spacing w:line="540" w:lineRule="exact"/>
        <w:ind w:firstLineChars="0"/>
        <w:rPr>
          <w:rFonts w:ascii="Times New Roman" w:hAnsi="Times New Roman" w:eastAsia="仿宋" w:cs="Times New Roman"/>
          <w:sz w:val="32"/>
          <w:szCs w:val="32"/>
        </w:rPr>
      </w:pPr>
      <w:r>
        <w:rPr>
          <w:rFonts w:ascii="Times New Roman" w:hAnsi="Times New Roman" w:eastAsia="仿宋" w:cs="Times New Roman"/>
          <w:sz w:val="32"/>
          <w:szCs w:val="32"/>
        </w:rPr>
        <w:t>管理人员按规定持证上岗，服装统一、仪表整洁、挂牌上岗、行为规范。</w:t>
      </w:r>
    </w:p>
    <w:p>
      <w:pPr>
        <w:pStyle w:val="16"/>
        <w:numPr>
          <w:ilvl w:val="0"/>
          <w:numId w:val="2"/>
        </w:numPr>
        <w:spacing w:line="540" w:lineRule="exact"/>
        <w:ind w:firstLineChars="0"/>
        <w:rPr>
          <w:rFonts w:ascii="Times New Roman" w:hAnsi="Times New Roman" w:eastAsia="仿宋" w:cs="Times New Roman"/>
          <w:sz w:val="32"/>
          <w:szCs w:val="32"/>
        </w:rPr>
      </w:pPr>
      <w:r>
        <w:rPr>
          <w:rFonts w:ascii="Times New Roman" w:hAnsi="Times New Roman" w:eastAsia="仿宋" w:cs="Times New Roman"/>
          <w:sz w:val="32"/>
          <w:szCs w:val="32"/>
        </w:rPr>
        <w:t>设置管理处，办公地点有专门的业主或使用人接待场所，办公设施及办公用品配置完备；</w:t>
      </w:r>
    </w:p>
    <w:p>
      <w:pPr>
        <w:pStyle w:val="16"/>
        <w:numPr>
          <w:ilvl w:val="0"/>
          <w:numId w:val="2"/>
        </w:numPr>
        <w:spacing w:line="540" w:lineRule="exact"/>
        <w:ind w:firstLineChars="0"/>
        <w:rPr>
          <w:rFonts w:ascii="Times New Roman" w:hAnsi="Times New Roman" w:eastAsia="仿宋" w:cs="Times New Roman"/>
          <w:sz w:val="32"/>
          <w:szCs w:val="32"/>
        </w:rPr>
      </w:pPr>
      <w:r>
        <w:rPr>
          <w:rFonts w:ascii="Times New Roman" w:hAnsi="Times New Roman" w:eastAsia="仿宋" w:cs="Times New Roman"/>
          <w:sz w:val="32"/>
          <w:szCs w:val="32"/>
        </w:rPr>
        <w:t>周一至周日每天不少于12小时在管理处或专门的接待场所进行业务接待，并提供24小时热线电话服务；</w:t>
      </w:r>
    </w:p>
    <w:p>
      <w:pPr>
        <w:pStyle w:val="16"/>
        <w:numPr>
          <w:ilvl w:val="0"/>
          <w:numId w:val="2"/>
        </w:numPr>
        <w:spacing w:line="540" w:lineRule="exact"/>
        <w:ind w:firstLineChars="0"/>
        <w:rPr>
          <w:rFonts w:ascii="Times New Roman" w:hAnsi="Times New Roman" w:eastAsia="仿宋" w:cs="Times New Roman"/>
          <w:sz w:val="32"/>
          <w:szCs w:val="32"/>
        </w:rPr>
      </w:pPr>
      <w:r>
        <w:rPr>
          <w:rFonts w:ascii="Times New Roman" w:hAnsi="Times New Roman" w:eastAsia="仿宋" w:cs="Times New Roman"/>
          <w:sz w:val="32"/>
          <w:szCs w:val="32"/>
        </w:rPr>
        <w:t>对业主或非业主使用人的求助、咨询即时处理，对业主或非业主使用人的投诉在24小时内答复；</w:t>
      </w:r>
    </w:p>
    <w:p>
      <w:pPr>
        <w:pStyle w:val="16"/>
        <w:numPr>
          <w:ilvl w:val="0"/>
          <w:numId w:val="2"/>
        </w:numPr>
        <w:spacing w:line="540" w:lineRule="exact"/>
        <w:ind w:firstLineChars="0"/>
        <w:rPr>
          <w:rFonts w:ascii="Times New Roman" w:hAnsi="Times New Roman" w:eastAsia="仿宋" w:cs="Times New Roman"/>
          <w:sz w:val="32"/>
          <w:szCs w:val="32"/>
        </w:rPr>
      </w:pPr>
      <w:r>
        <w:rPr>
          <w:rFonts w:ascii="Times New Roman" w:hAnsi="Times New Roman" w:eastAsia="仿宋" w:cs="Times New Roman"/>
          <w:sz w:val="32"/>
          <w:szCs w:val="32"/>
        </w:rPr>
        <w:t>物业服务经理具备上岗资格，并有2年以上物业服务经理任职经历；</w:t>
      </w:r>
    </w:p>
    <w:p>
      <w:pPr>
        <w:pStyle w:val="16"/>
        <w:numPr>
          <w:ilvl w:val="0"/>
          <w:numId w:val="2"/>
        </w:numPr>
        <w:spacing w:line="540" w:lineRule="exact"/>
        <w:ind w:firstLineChars="0"/>
        <w:rPr>
          <w:rFonts w:ascii="Times New Roman" w:hAnsi="Times New Roman" w:eastAsia="仿宋" w:cs="Times New Roman"/>
          <w:sz w:val="32"/>
          <w:szCs w:val="32"/>
        </w:rPr>
      </w:pPr>
      <w:r>
        <w:rPr>
          <w:rFonts w:ascii="Times New Roman" w:hAnsi="Times New Roman" w:eastAsia="仿宋" w:cs="Times New Roman"/>
          <w:sz w:val="32"/>
          <w:szCs w:val="32"/>
        </w:rPr>
        <w:t>能根据业主需求提供特约服务和便民服务；</w:t>
      </w:r>
    </w:p>
    <w:p>
      <w:pPr>
        <w:pStyle w:val="16"/>
        <w:numPr>
          <w:ilvl w:val="0"/>
          <w:numId w:val="2"/>
        </w:numPr>
        <w:spacing w:line="540" w:lineRule="exact"/>
        <w:ind w:firstLineChars="0"/>
        <w:rPr>
          <w:rFonts w:ascii="Times New Roman" w:hAnsi="Times New Roman" w:eastAsia="仿宋" w:cs="Times New Roman"/>
          <w:sz w:val="32"/>
          <w:szCs w:val="32"/>
        </w:rPr>
      </w:pPr>
      <w:r>
        <w:rPr>
          <w:rFonts w:ascii="Times New Roman" w:hAnsi="Times New Roman" w:eastAsia="仿宋" w:cs="Times New Roman"/>
          <w:sz w:val="32"/>
          <w:szCs w:val="32"/>
        </w:rPr>
        <w:t>节假日有专题布置，每年组织不少于4次社区活动。</w:t>
      </w:r>
    </w:p>
    <w:p>
      <w:pPr>
        <w:pStyle w:val="16"/>
        <w:numPr>
          <w:ilvl w:val="0"/>
          <w:numId w:val="2"/>
        </w:numPr>
        <w:spacing w:line="540" w:lineRule="exact"/>
        <w:ind w:firstLineChars="0"/>
        <w:rPr>
          <w:rFonts w:ascii="Times New Roman" w:hAnsi="Times New Roman" w:eastAsia="仿宋" w:cs="Times New Roman"/>
          <w:sz w:val="32"/>
          <w:szCs w:val="32"/>
        </w:rPr>
      </w:pPr>
      <w:r>
        <w:rPr>
          <w:rFonts w:ascii="Times New Roman" w:hAnsi="Times New Roman" w:eastAsia="仿宋" w:cs="Times New Roman"/>
          <w:sz w:val="32"/>
          <w:szCs w:val="32"/>
        </w:rPr>
        <w:t>设立物业服务中心：在服务中心张贴物业企业营业执照、资质证书、项目负责人及主要管理人员照片，公示物业服务标准、收费依据、收费标准、符合基本要求。并建立推行ISO9001质量管理体系、ISO14001环境管理体系、OHSAS18001职业健康安全管理体系</w:t>
      </w:r>
    </w:p>
    <w:p>
      <w:pPr>
        <w:pStyle w:val="16"/>
        <w:numPr>
          <w:ilvl w:val="0"/>
          <w:numId w:val="2"/>
        </w:numPr>
        <w:spacing w:line="540" w:lineRule="exact"/>
        <w:ind w:firstLineChars="0"/>
        <w:rPr>
          <w:rFonts w:ascii="Times New Roman" w:hAnsi="Times New Roman" w:eastAsia="仿宋" w:cs="Times New Roman"/>
          <w:sz w:val="32"/>
          <w:szCs w:val="32"/>
        </w:rPr>
      </w:pPr>
      <w:r>
        <w:rPr>
          <w:rFonts w:ascii="Times New Roman" w:hAnsi="Times New Roman" w:eastAsia="仿宋" w:cs="Times New Roman"/>
          <w:sz w:val="32"/>
          <w:szCs w:val="32"/>
        </w:rPr>
        <w:t>人员素质：</w:t>
      </w:r>
      <w:r>
        <w:rPr>
          <w:rFonts w:hint="default" w:ascii="Times New Roman" w:hAnsi="Times New Roman" w:eastAsia="仿宋" w:cs="Times New Roman"/>
          <w:sz w:val="32"/>
          <w:szCs w:val="32"/>
        </w:rPr>
        <w:t>配置专门管家为业主服务，其中管家要求专科及以上学历，形象气质佳年龄：</w:t>
      </w:r>
      <w:r>
        <w:rPr>
          <w:rFonts w:ascii="Times New Roman" w:hAnsi="Times New Roman" w:eastAsia="仿宋" w:cs="Times New Roman"/>
          <w:sz w:val="32"/>
          <w:szCs w:val="32"/>
        </w:rPr>
        <w:t>35岁以下，身高：女65m以上男75m以上；秩序要求年龄：18-40岁，身高：男175cm以上，女165cm以上，入职6个月以上人员不少于80%，中控、消防岗持证上岗率100%</w:t>
      </w:r>
    </w:p>
    <w:p>
      <w:pPr>
        <w:pStyle w:val="16"/>
        <w:numPr>
          <w:ilvl w:val="0"/>
          <w:numId w:val="2"/>
        </w:numPr>
        <w:spacing w:line="540" w:lineRule="exact"/>
        <w:ind w:firstLineChars="0"/>
        <w:rPr>
          <w:rFonts w:ascii="Times New Roman" w:hAnsi="Times New Roman" w:eastAsia="仿宋" w:cs="Times New Roman"/>
          <w:sz w:val="32"/>
          <w:szCs w:val="32"/>
        </w:rPr>
      </w:pPr>
      <w:r>
        <w:rPr>
          <w:rFonts w:hint="default" w:ascii="Times New Roman" w:hAnsi="Times New Roman" w:eastAsia="仿宋" w:cs="Times New Roman"/>
          <w:sz w:val="32"/>
          <w:szCs w:val="32"/>
        </w:rPr>
        <w:t>保洁要求年龄：</w:t>
      </w:r>
      <w:r>
        <w:rPr>
          <w:rFonts w:ascii="Times New Roman" w:hAnsi="Times New Roman" w:eastAsia="仿宋" w:cs="Times New Roman"/>
          <w:sz w:val="32"/>
          <w:szCs w:val="32"/>
        </w:rPr>
        <w:t>55周岁以下，身高：男165cm以上，女160cm以上，50周岁以下占比要不低于60%，男女比例保洁1：2</w:t>
      </w:r>
    </w:p>
    <w:p>
      <w:pPr>
        <w:pStyle w:val="16"/>
        <w:numPr>
          <w:ilvl w:val="0"/>
          <w:numId w:val="2"/>
        </w:numPr>
        <w:spacing w:line="540" w:lineRule="exact"/>
        <w:ind w:firstLineChars="0"/>
        <w:rPr>
          <w:rFonts w:ascii="Times New Roman" w:hAnsi="Times New Roman" w:eastAsia="仿宋" w:cs="Times New Roman"/>
          <w:sz w:val="32"/>
          <w:szCs w:val="32"/>
        </w:rPr>
      </w:pPr>
      <w:r>
        <w:rPr>
          <w:rFonts w:ascii="Times New Roman" w:hAnsi="Times New Roman" w:eastAsia="仿宋" w:cs="Times New Roman"/>
          <w:sz w:val="32"/>
          <w:szCs w:val="32"/>
        </w:rPr>
        <w:t>前台区域配备：等待区域有提供业主休息的软性沙发、茶几、书报架、擦鞋机、雨伞架。可提供茶水、糖果等</w:t>
      </w:r>
    </w:p>
    <w:p>
      <w:pPr>
        <w:pStyle w:val="16"/>
        <w:numPr>
          <w:ilvl w:val="0"/>
          <w:numId w:val="2"/>
        </w:numPr>
        <w:spacing w:line="540" w:lineRule="exact"/>
        <w:ind w:firstLineChars="0"/>
        <w:rPr>
          <w:rFonts w:ascii="Times New Roman" w:hAnsi="Times New Roman" w:eastAsia="仿宋" w:cs="Times New Roman"/>
          <w:sz w:val="32"/>
          <w:szCs w:val="32"/>
        </w:rPr>
      </w:pPr>
      <w:r>
        <w:rPr>
          <w:rFonts w:ascii="Times New Roman" w:hAnsi="Times New Roman" w:eastAsia="仿宋" w:cs="Times New Roman"/>
          <w:sz w:val="32"/>
          <w:szCs w:val="32"/>
        </w:rPr>
        <w:t>员工工作服：工服材质优，剪裁得体，做工精良</w:t>
      </w:r>
    </w:p>
    <w:p>
      <w:pPr>
        <w:pStyle w:val="16"/>
        <w:numPr>
          <w:ilvl w:val="0"/>
          <w:numId w:val="2"/>
        </w:numPr>
        <w:spacing w:line="540" w:lineRule="exact"/>
        <w:ind w:firstLineChars="0"/>
        <w:rPr>
          <w:rFonts w:ascii="Times New Roman" w:hAnsi="Times New Roman" w:eastAsia="仿宋" w:cs="Times New Roman"/>
          <w:sz w:val="32"/>
          <w:szCs w:val="32"/>
        </w:rPr>
      </w:pPr>
      <w:r>
        <w:rPr>
          <w:rFonts w:ascii="Times New Roman" w:hAnsi="Times New Roman" w:eastAsia="仿宋" w:cs="Times New Roman"/>
          <w:sz w:val="32"/>
          <w:szCs w:val="32"/>
        </w:rPr>
        <w:t>信息沟通平台：公示400电话以及各项目24小时业主热线，及时有效受理业主诉求；管家微信；公众号：美好+</w:t>
      </w:r>
    </w:p>
    <w:p>
      <w:pPr>
        <w:pStyle w:val="16"/>
        <w:numPr>
          <w:ilvl w:val="0"/>
          <w:numId w:val="2"/>
        </w:numPr>
        <w:spacing w:line="540" w:lineRule="exact"/>
        <w:ind w:firstLineChars="0"/>
        <w:rPr>
          <w:rFonts w:ascii="Times New Roman" w:hAnsi="Times New Roman" w:eastAsia="仿宋" w:cs="Times New Roman"/>
          <w:sz w:val="32"/>
          <w:szCs w:val="32"/>
        </w:rPr>
      </w:pPr>
      <w:r>
        <w:rPr>
          <w:rFonts w:ascii="Times New Roman" w:hAnsi="Times New Roman" w:eastAsia="仿宋" w:cs="Times New Roman"/>
          <w:sz w:val="32"/>
          <w:szCs w:val="32"/>
        </w:rPr>
        <w:t>执行“早送晚迎”要求：现场主管级及以上人员在各主要出入口人员进出高峰期间提供迎送服务，识别业主特殊需求，及时提供相关服务</w:t>
      </w:r>
    </w:p>
    <w:p>
      <w:pPr>
        <w:pStyle w:val="16"/>
        <w:numPr>
          <w:ilvl w:val="0"/>
          <w:numId w:val="2"/>
        </w:numPr>
        <w:spacing w:line="540" w:lineRule="exact"/>
        <w:ind w:firstLineChars="0"/>
        <w:rPr>
          <w:rFonts w:ascii="Times New Roman" w:hAnsi="Times New Roman" w:eastAsia="仿宋" w:cs="Times New Roman"/>
          <w:sz w:val="32"/>
          <w:szCs w:val="32"/>
        </w:rPr>
      </w:pPr>
      <w:r>
        <w:rPr>
          <w:rFonts w:ascii="Times New Roman" w:hAnsi="Times New Roman" w:eastAsia="仿宋" w:cs="Times New Roman"/>
          <w:sz w:val="32"/>
          <w:szCs w:val="32"/>
        </w:rPr>
        <w:t>水景景观：业主进出高峰时间开放，每日开放，每次不少于1小时（如有）</w:t>
      </w:r>
    </w:p>
    <w:p>
      <w:pPr>
        <w:pStyle w:val="16"/>
        <w:numPr>
          <w:ilvl w:val="0"/>
          <w:numId w:val="2"/>
        </w:numPr>
        <w:spacing w:line="540" w:lineRule="exact"/>
        <w:ind w:firstLineChars="0"/>
        <w:rPr>
          <w:rFonts w:ascii="Times New Roman" w:hAnsi="Times New Roman" w:eastAsia="仿宋" w:cs="Times New Roman"/>
          <w:sz w:val="32"/>
          <w:szCs w:val="32"/>
        </w:rPr>
      </w:pPr>
      <w:r>
        <w:rPr>
          <w:rFonts w:ascii="Times New Roman" w:hAnsi="Times New Roman" w:eastAsia="仿宋" w:cs="Times New Roman"/>
          <w:sz w:val="32"/>
          <w:szCs w:val="32"/>
        </w:rPr>
        <w:t>业主群体特征调研：至少3年进行1次业主特征的调查更新；至少2年进行1次业主调研，了解业主需求，充实补充增值服务、有偿服务；至少1年进行1次个性化服务创新及实施效果分析，并形成分析报告</w:t>
      </w:r>
    </w:p>
    <w:p>
      <w:pPr>
        <w:pStyle w:val="16"/>
        <w:numPr>
          <w:ilvl w:val="0"/>
          <w:numId w:val="2"/>
        </w:numPr>
        <w:spacing w:line="540" w:lineRule="exact"/>
        <w:ind w:firstLineChars="0"/>
        <w:rPr>
          <w:rFonts w:ascii="Times New Roman" w:hAnsi="Times New Roman" w:eastAsia="仿宋" w:cs="Times New Roman"/>
          <w:sz w:val="32"/>
          <w:szCs w:val="32"/>
        </w:rPr>
      </w:pPr>
      <w:r>
        <w:rPr>
          <w:rFonts w:ascii="Times New Roman" w:hAnsi="Times New Roman" w:eastAsia="仿宋" w:cs="Times New Roman"/>
          <w:sz w:val="32"/>
          <w:szCs w:val="32"/>
        </w:rPr>
        <w:t>业主报事处理：咨询建议10分钟内；公共/户内报修30分钟内或按预约时间；小修当日完成；中修3日内完成；大修3个工作日内确定维修方案/时间；回访时间维修完成后24小时；回访率100%</w:t>
      </w:r>
    </w:p>
    <w:p>
      <w:pPr>
        <w:pStyle w:val="16"/>
        <w:numPr>
          <w:ilvl w:val="0"/>
          <w:numId w:val="2"/>
        </w:numPr>
        <w:spacing w:line="540" w:lineRule="exact"/>
        <w:ind w:firstLineChars="0"/>
        <w:rPr>
          <w:rFonts w:ascii="Times New Roman" w:hAnsi="Times New Roman" w:eastAsia="仿宋" w:cs="Times New Roman"/>
          <w:sz w:val="32"/>
          <w:szCs w:val="32"/>
        </w:rPr>
      </w:pPr>
      <w:r>
        <w:rPr>
          <w:rFonts w:ascii="Times New Roman" w:hAnsi="Times New Roman" w:eastAsia="仿宋" w:cs="Times New Roman"/>
          <w:sz w:val="32"/>
          <w:szCs w:val="32"/>
        </w:rPr>
        <w:t>业主拜访：年度覆盖率100%；拜访频次不少于2次/年；拜访方式面访率100%；不满意业主回访率100%</w:t>
      </w:r>
    </w:p>
    <w:p>
      <w:pPr>
        <w:pStyle w:val="16"/>
        <w:numPr>
          <w:ilvl w:val="0"/>
          <w:numId w:val="2"/>
        </w:numPr>
        <w:spacing w:line="540" w:lineRule="exact"/>
        <w:ind w:firstLineChars="0"/>
        <w:rPr>
          <w:rFonts w:ascii="Times New Roman" w:hAnsi="Times New Roman" w:eastAsia="仿宋" w:cs="Times New Roman"/>
          <w:sz w:val="32"/>
          <w:szCs w:val="32"/>
        </w:rPr>
      </w:pPr>
      <w:r>
        <w:rPr>
          <w:rFonts w:ascii="Times New Roman" w:hAnsi="Times New Roman" w:eastAsia="仿宋" w:cs="Times New Roman"/>
          <w:sz w:val="32"/>
          <w:szCs w:val="32"/>
        </w:rPr>
        <w:t>空置房管理：巡查频次1次/月巡视通风，灾害性天气后及时检查有无渗漏；检查统计1次/月，统计空置房物品有无缺损</w:t>
      </w:r>
    </w:p>
    <w:p>
      <w:pPr>
        <w:pStyle w:val="16"/>
        <w:numPr>
          <w:ilvl w:val="0"/>
          <w:numId w:val="2"/>
        </w:numPr>
        <w:spacing w:line="540" w:lineRule="exact"/>
        <w:ind w:firstLineChars="0"/>
        <w:rPr>
          <w:rFonts w:ascii="Times New Roman" w:hAnsi="Times New Roman" w:eastAsia="仿宋" w:cs="Times New Roman"/>
          <w:sz w:val="32"/>
          <w:szCs w:val="32"/>
        </w:rPr>
      </w:pPr>
      <w:r>
        <w:rPr>
          <w:rFonts w:ascii="Times New Roman" w:hAnsi="Times New Roman" w:eastAsia="仿宋" w:cs="Times New Roman"/>
          <w:sz w:val="32"/>
          <w:szCs w:val="32"/>
        </w:rPr>
        <w:t>社区文化活动：活动频次不少于4次/年；每年至少开展一次业主服务开放日活动；元旦、元宵节、1儿童节、中秋节举行大型社区文化活动，法定重大节日组织全区性活动，突出社区文化特色；与街道等相关单位联手做好社区精神文明建设；协助成立社区文艺团体等，丰富社区业余文化生活</w:t>
      </w:r>
    </w:p>
    <w:p>
      <w:pPr>
        <w:pStyle w:val="16"/>
        <w:numPr>
          <w:ilvl w:val="0"/>
          <w:numId w:val="2"/>
        </w:numPr>
        <w:spacing w:line="540" w:lineRule="exact"/>
        <w:ind w:firstLineChars="0"/>
        <w:rPr>
          <w:rFonts w:hint="default" w:ascii="Times New Roman" w:hAnsi="Times New Roman" w:eastAsia="仿宋" w:cs="Times New Roman"/>
          <w:sz w:val="32"/>
          <w:szCs w:val="32"/>
        </w:rPr>
      </w:pPr>
      <w:r>
        <w:rPr>
          <w:rFonts w:ascii="Times New Roman" w:hAnsi="Times New Roman" w:eastAsia="仿宋" w:cs="Times New Roman"/>
          <w:sz w:val="32"/>
          <w:szCs w:val="32"/>
        </w:rPr>
        <w:t>智能化服务：荷花苑物业服务以客户需求导向，通过管家智慧社区平台，全体业主可实现智慧通行、在线缴费、报事报修、邻里社交等社区生活及物业管控、安防监控、设备巡检、通知公告等社区管理刚需，灵活扩展周边生活及公共服务，如社区商城、O20服务、房屋租售、生活娱乐、交通出行、智慧养老、教育资源、金融服务等一系列服务</w:t>
      </w:r>
    </w:p>
    <w:p>
      <w:pPr>
        <w:spacing w:line="540" w:lineRule="exact"/>
        <w:ind w:firstLine="642" w:firstLineChars="200"/>
        <w:rPr>
          <w:rFonts w:ascii="Times New Roman" w:hAnsi="Times New Roman" w:eastAsia="仿宋" w:cs="Times New Roman"/>
          <w:b/>
          <w:bCs/>
          <w:sz w:val="32"/>
          <w:szCs w:val="32"/>
        </w:rPr>
      </w:pPr>
      <w:r>
        <w:rPr>
          <w:rFonts w:hint="default" w:ascii="Times New Roman" w:hAnsi="Times New Roman" w:eastAsia="仿宋" w:cs="Times New Roman"/>
          <w:b/>
          <w:bCs/>
          <w:sz w:val="32"/>
          <w:szCs w:val="32"/>
        </w:rPr>
        <w:t>(二)物业共用部位和共用设施设备维护</w:t>
      </w:r>
    </w:p>
    <w:p>
      <w:pPr>
        <w:pStyle w:val="16"/>
        <w:numPr>
          <w:ilvl w:val="0"/>
          <w:numId w:val="3"/>
        </w:numPr>
        <w:spacing w:line="540" w:lineRule="exact"/>
        <w:ind w:firstLineChars="0"/>
        <w:rPr>
          <w:rFonts w:ascii="Times New Roman" w:hAnsi="Times New Roman" w:eastAsia="仿宋" w:cs="Times New Roman"/>
          <w:sz w:val="32"/>
          <w:szCs w:val="32"/>
        </w:rPr>
      </w:pPr>
      <w:r>
        <w:rPr>
          <w:rFonts w:ascii="Times New Roman" w:hAnsi="Times New Roman" w:eastAsia="仿宋" w:cs="Times New Roman"/>
          <w:sz w:val="32"/>
          <w:szCs w:val="32"/>
        </w:rPr>
        <w:t>建立物业共用部位、共用设施设备的管理、巡查、维修保养制度及巡查维修档案记录；</w:t>
      </w:r>
    </w:p>
    <w:p>
      <w:pPr>
        <w:pStyle w:val="16"/>
        <w:numPr>
          <w:ilvl w:val="0"/>
          <w:numId w:val="3"/>
        </w:numPr>
        <w:spacing w:line="540" w:lineRule="exact"/>
        <w:ind w:firstLineChars="0"/>
        <w:rPr>
          <w:rFonts w:ascii="Times New Roman" w:hAnsi="Times New Roman" w:eastAsia="仿宋" w:cs="Times New Roman"/>
          <w:sz w:val="32"/>
          <w:szCs w:val="32"/>
        </w:rPr>
      </w:pPr>
      <w:r>
        <w:rPr>
          <w:rFonts w:ascii="Times New Roman" w:hAnsi="Times New Roman" w:eastAsia="仿宋" w:cs="Times New Roman"/>
          <w:sz w:val="32"/>
          <w:szCs w:val="32"/>
        </w:rPr>
        <w:t>建立共用设施设备安全操作规程、紧急处理预案等规章制度；建立各类共用设施设备的运行档案，记录齐全；</w:t>
      </w:r>
    </w:p>
    <w:p>
      <w:pPr>
        <w:pStyle w:val="16"/>
        <w:numPr>
          <w:ilvl w:val="0"/>
          <w:numId w:val="3"/>
        </w:numPr>
        <w:spacing w:line="540" w:lineRule="exact"/>
        <w:ind w:firstLineChars="0"/>
        <w:rPr>
          <w:rFonts w:ascii="Times New Roman" w:hAnsi="Times New Roman" w:eastAsia="仿宋" w:cs="Times New Roman"/>
          <w:sz w:val="32"/>
          <w:szCs w:val="32"/>
        </w:rPr>
      </w:pPr>
      <w:r>
        <w:rPr>
          <w:rFonts w:ascii="Times New Roman" w:hAnsi="Times New Roman" w:eastAsia="仿宋" w:cs="Times New Roman"/>
          <w:sz w:val="32"/>
          <w:szCs w:val="32"/>
        </w:rPr>
        <w:t>对小区内危险隐患部位设置安全防范、警示标识或维护设施；</w:t>
      </w:r>
    </w:p>
    <w:p>
      <w:pPr>
        <w:pStyle w:val="16"/>
        <w:numPr>
          <w:ilvl w:val="0"/>
          <w:numId w:val="3"/>
        </w:numPr>
        <w:spacing w:line="540" w:lineRule="exact"/>
        <w:ind w:firstLineChars="0"/>
        <w:rPr>
          <w:rFonts w:ascii="Times New Roman" w:hAnsi="Times New Roman" w:eastAsia="仿宋" w:cs="Times New Roman"/>
          <w:sz w:val="32"/>
          <w:szCs w:val="32"/>
        </w:rPr>
      </w:pPr>
      <w:r>
        <w:rPr>
          <w:rFonts w:ascii="Times New Roman" w:hAnsi="Times New Roman" w:eastAsia="仿宋" w:cs="Times New Roman"/>
          <w:sz w:val="32"/>
          <w:szCs w:val="32"/>
        </w:rPr>
        <w:t>共用设施设备有国家规范的，应达到规定的保养标准；</w:t>
      </w:r>
    </w:p>
    <w:p>
      <w:pPr>
        <w:pStyle w:val="16"/>
        <w:numPr>
          <w:ilvl w:val="0"/>
          <w:numId w:val="3"/>
        </w:numPr>
        <w:spacing w:line="540" w:lineRule="exact"/>
        <w:ind w:firstLineChars="0"/>
        <w:rPr>
          <w:rFonts w:ascii="Times New Roman" w:hAnsi="Times New Roman" w:eastAsia="仿宋" w:cs="Times New Roman"/>
          <w:sz w:val="32"/>
          <w:szCs w:val="32"/>
        </w:rPr>
      </w:pPr>
      <w:r>
        <w:rPr>
          <w:rFonts w:ascii="Times New Roman" w:hAnsi="Times New Roman" w:eastAsia="仿宋" w:cs="Times New Roman"/>
          <w:sz w:val="32"/>
          <w:szCs w:val="32"/>
        </w:rPr>
        <w:t>共用设施设备配有专人管理；</w:t>
      </w:r>
    </w:p>
    <w:p>
      <w:pPr>
        <w:pStyle w:val="16"/>
        <w:numPr>
          <w:ilvl w:val="0"/>
          <w:numId w:val="3"/>
        </w:numPr>
        <w:spacing w:line="540" w:lineRule="exact"/>
        <w:ind w:firstLineChars="0"/>
        <w:rPr>
          <w:rFonts w:ascii="Times New Roman" w:hAnsi="Times New Roman" w:eastAsia="仿宋" w:cs="Times New Roman"/>
          <w:sz w:val="32"/>
          <w:szCs w:val="32"/>
        </w:rPr>
      </w:pPr>
      <w:r>
        <w:rPr>
          <w:rFonts w:ascii="Times New Roman" w:hAnsi="Times New Roman" w:eastAsia="仿宋" w:cs="Times New Roman"/>
          <w:sz w:val="32"/>
          <w:szCs w:val="32"/>
        </w:rPr>
        <w:t>各类设施设备的标志清晰明确、规范齐全；</w:t>
      </w:r>
    </w:p>
    <w:p>
      <w:pPr>
        <w:pStyle w:val="16"/>
        <w:numPr>
          <w:ilvl w:val="0"/>
          <w:numId w:val="3"/>
        </w:numPr>
        <w:spacing w:line="540" w:lineRule="exact"/>
        <w:ind w:firstLineChars="0"/>
        <w:rPr>
          <w:rFonts w:ascii="Times New Roman" w:hAnsi="Times New Roman" w:eastAsia="仿宋" w:cs="Times New Roman"/>
          <w:sz w:val="32"/>
          <w:szCs w:val="32"/>
        </w:rPr>
      </w:pPr>
      <w:r>
        <w:rPr>
          <w:rFonts w:ascii="Times New Roman" w:hAnsi="Times New Roman" w:eastAsia="仿宋" w:cs="Times New Roman"/>
          <w:sz w:val="32"/>
          <w:szCs w:val="32"/>
        </w:rPr>
        <w:t>小区道路、场地保持基本平整，不积水；</w:t>
      </w:r>
    </w:p>
    <w:p>
      <w:pPr>
        <w:pStyle w:val="16"/>
        <w:numPr>
          <w:ilvl w:val="0"/>
          <w:numId w:val="3"/>
        </w:numPr>
        <w:spacing w:line="540" w:lineRule="exact"/>
        <w:ind w:firstLineChars="0"/>
        <w:rPr>
          <w:rFonts w:ascii="Times New Roman" w:hAnsi="Times New Roman" w:eastAsia="仿宋" w:cs="Times New Roman"/>
          <w:sz w:val="32"/>
          <w:szCs w:val="32"/>
        </w:rPr>
      </w:pPr>
      <w:r>
        <w:rPr>
          <w:rFonts w:ascii="Times New Roman" w:hAnsi="Times New Roman" w:eastAsia="仿宋" w:cs="Times New Roman"/>
          <w:sz w:val="32"/>
          <w:szCs w:val="32"/>
        </w:rPr>
        <w:t>窖井不漫溢，保证排水管道通畅；</w:t>
      </w:r>
    </w:p>
    <w:p>
      <w:pPr>
        <w:pStyle w:val="16"/>
        <w:numPr>
          <w:ilvl w:val="0"/>
          <w:numId w:val="3"/>
        </w:numPr>
        <w:spacing w:line="540" w:lineRule="exact"/>
        <w:ind w:firstLineChars="0"/>
        <w:rPr>
          <w:rFonts w:ascii="Times New Roman" w:hAnsi="Times New Roman" w:eastAsia="仿宋" w:cs="Times New Roman"/>
          <w:sz w:val="32"/>
          <w:szCs w:val="32"/>
        </w:rPr>
      </w:pPr>
      <w:r>
        <w:rPr>
          <w:rFonts w:ascii="Times New Roman" w:hAnsi="Times New Roman" w:eastAsia="仿宋" w:cs="Times New Roman"/>
          <w:sz w:val="32"/>
          <w:szCs w:val="32"/>
        </w:rPr>
        <w:t>告知业主或使用人装修须知，监督装修过程，对违规装修、违章搭建及时劝阻、制止或报告；</w:t>
      </w:r>
    </w:p>
    <w:p>
      <w:pPr>
        <w:pStyle w:val="16"/>
        <w:numPr>
          <w:ilvl w:val="0"/>
          <w:numId w:val="3"/>
        </w:numPr>
        <w:spacing w:line="540" w:lineRule="exact"/>
        <w:ind w:firstLineChars="0"/>
        <w:rPr>
          <w:rFonts w:ascii="Times New Roman" w:hAnsi="Times New Roman" w:eastAsia="仿宋" w:cs="Times New Roman"/>
          <w:sz w:val="32"/>
          <w:szCs w:val="32"/>
        </w:rPr>
      </w:pPr>
      <w:r>
        <w:rPr>
          <w:rFonts w:ascii="Times New Roman" w:hAnsi="Times New Roman" w:eastAsia="仿宋" w:cs="Times New Roman"/>
          <w:sz w:val="32"/>
          <w:szCs w:val="32"/>
        </w:rPr>
        <w:t>主要出入口或指定区域设置小区平面图，小区内主要路口设有路标，房屋组团、栋、单元（门）、户门标识明显，对危险隐患部位设置安全防范警示标识及隔阻设施，并在主要通道设置安全疏散指示和事故照明设施，每月检查2次上述标识设施，保证清晰完整，设施运行正常；</w:t>
      </w:r>
    </w:p>
    <w:p>
      <w:pPr>
        <w:pStyle w:val="16"/>
        <w:numPr>
          <w:ilvl w:val="0"/>
          <w:numId w:val="3"/>
        </w:numPr>
        <w:spacing w:line="540" w:lineRule="exact"/>
        <w:ind w:firstLineChars="0"/>
        <w:rPr>
          <w:rFonts w:ascii="Times New Roman" w:hAnsi="Times New Roman" w:eastAsia="仿宋" w:cs="Times New Roman"/>
          <w:sz w:val="32"/>
          <w:szCs w:val="32"/>
        </w:rPr>
      </w:pPr>
      <w:r>
        <w:rPr>
          <w:rFonts w:ascii="Times New Roman" w:hAnsi="Times New Roman" w:eastAsia="仿宋" w:cs="Times New Roman"/>
          <w:sz w:val="32"/>
          <w:szCs w:val="32"/>
        </w:rPr>
        <w:t>每半年1次对房屋结构进行检查，涉及使用安全的部位每季检查1次，发现损坏及时告知相关业主、使用人或业主委员会，并做好记录，对非由住宅专项维修资金支出的损坏应及时安排修理；</w:t>
      </w:r>
    </w:p>
    <w:p>
      <w:pPr>
        <w:pStyle w:val="16"/>
        <w:numPr>
          <w:ilvl w:val="0"/>
          <w:numId w:val="3"/>
        </w:numPr>
        <w:spacing w:line="540" w:lineRule="exact"/>
        <w:ind w:firstLineChars="0"/>
        <w:rPr>
          <w:rFonts w:ascii="Times New Roman" w:hAnsi="Times New Roman" w:eastAsia="仿宋" w:cs="Times New Roman"/>
          <w:sz w:val="32"/>
          <w:szCs w:val="32"/>
        </w:rPr>
      </w:pPr>
      <w:r>
        <w:rPr>
          <w:rFonts w:ascii="Times New Roman" w:hAnsi="Times New Roman" w:eastAsia="仿宋" w:cs="Times New Roman"/>
          <w:sz w:val="32"/>
          <w:szCs w:val="32"/>
        </w:rPr>
        <w:t>每半月1次巡查围墙、屋面排水沟、楼内外排水管道等，保持围墙完好（铁栅栏围墙表面无锈蚀），保障排水畅通；</w:t>
      </w:r>
    </w:p>
    <w:p>
      <w:pPr>
        <w:pStyle w:val="16"/>
        <w:numPr>
          <w:ilvl w:val="0"/>
          <w:numId w:val="3"/>
        </w:numPr>
        <w:spacing w:line="540" w:lineRule="exact"/>
        <w:ind w:firstLineChars="0"/>
        <w:rPr>
          <w:rFonts w:ascii="Times New Roman" w:hAnsi="Times New Roman" w:eastAsia="仿宋" w:cs="Times New Roman"/>
          <w:sz w:val="32"/>
          <w:szCs w:val="32"/>
        </w:rPr>
      </w:pPr>
      <w:r>
        <w:rPr>
          <w:rFonts w:ascii="Times New Roman" w:hAnsi="Times New Roman" w:eastAsia="仿宋" w:cs="Times New Roman"/>
          <w:sz w:val="32"/>
          <w:szCs w:val="32"/>
        </w:rPr>
        <w:t>每周1次巡查道路、路面、井盖等，保持路面平整、无破损、无积水；</w:t>
      </w:r>
    </w:p>
    <w:p>
      <w:pPr>
        <w:pStyle w:val="16"/>
        <w:numPr>
          <w:ilvl w:val="0"/>
          <w:numId w:val="3"/>
        </w:numPr>
        <w:spacing w:line="540" w:lineRule="exact"/>
        <w:ind w:firstLineChars="0"/>
        <w:rPr>
          <w:rFonts w:ascii="Times New Roman" w:hAnsi="Times New Roman" w:eastAsia="仿宋" w:cs="Times New Roman"/>
          <w:sz w:val="32"/>
          <w:szCs w:val="32"/>
        </w:rPr>
      </w:pPr>
      <w:r>
        <w:rPr>
          <w:rFonts w:ascii="Times New Roman" w:hAnsi="Times New Roman" w:eastAsia="仿宋" w:cs="Times New Roman"/>
          <w:sz w:val="32"/>
          <w:szCs w:val="32"/>
        </w:rPr>
        <w:t>每日1次巡查楼内公共部位门窗及休闲椅、凉亭、室外健身设施、儿童乐园等户外设施，保持玻璃、门窗配件完好，保证户外设施安全使用；</w:t>
      </w:r>
    </w:p>
    <w:p>
      <w:pPr>
        <w:pStyle w:val="16"/>
        <w:numPr>
          <w:ilvl w:val="0"/>
          <w:numId w:val="3"/>
        </w:numPr>
        <w:spacing w:line="540" w:lineRule="exact"/>
        <w:ind w:firstLineChars="0"/>
        <w:rPr>
          <w:rFonts w:ascii="Times New Roman" w:hAnsi="Times New Roman" w:eastAsia="仿宋" w:cs="Times New Roman"/>
          <w:sz w:val="32"/>
          <w:szCs w:val="32"/>
        </w:rPr>
      </w:pPr>
      <w:r>
        <w:rPr>
          <w:rFonts w:ascii="Times New Roman" w:hAnsi="Times New Roman" w:eastAsia="仿宋" w:cs="Times New Roman"/>
          <w:sz w:val="32"/>
          <w:szCs w:val="32"/>
        </w:rPr>
        <w:t>每日1次以上巡检并及时修复损坏的公共照明设备，保持灯具完好，公共照明设备完好率在99%以上；</w:t>
      </w:r>
    </w:p>
    <w:p>
      <w:pPr>
        <w:pStyle w:val="16"/>
        <w:numPr>
          <w:ilvl w:val="0"/>
          <w:numId w:val="3"/>
        </w:numPr>
        <w:spacing w:line="540" w:lineRule="exact"/>
        <w:ind w:firstLineChars="0"/>
        <w:rPr>
          <w:rFonts w:ascii="Times New Roman" w:hAnsi="Times New Roman" w:eastAsia="仿宋" w:cs="Times New Roman"/>
          <w:sz w:val="32"/>
          <w:szCs w:val="32"/>
        </w:rPr>
      </w:pPr>
      <w:r>
        <w:rPr>
          <w:rFonts w:ascii="Times New Roman" w:hAnsi="Times New Roman" w:eastAsia="仿宋" w:cs="Times New Roman"/>
          <w:sz w:val="32"/>
          <w:szCs w:val="32"/>
        </w:rPr>
        <w:t>各类共用设施设备系统每日检查1次，每月保养1次，设备房每周清洁1次；其中消防泵启动每年不少于4次，每月检查1次灭火器，电梯配置必要的专业救助工具及24小时不间断通讯设备，出现困人情况5分钟内到位，按有关技术规范要求处理，及时解救被困乘客；</w:t>
      </w:r>
    </w:p>
    <w:p>
      <w:pPr>
        <w:pStyle w:val="16"/>
        <w:numPr>
          <w:ilvl w:val="0"/>
          <w:numId w:val="3"/>
        </w:numPr>
        <w:spacing w:line="540" w:lineRule="exact"/>
        <w:ind w:firstLineChars="0"/>
        <w:rPr>
          <w:rFonts w:ascii="Times New Roman" w:hAnsi="Times New Roman" w:eastAsia="仿宋" w:cs="Times New Roman"/>
          <w:sz w:val="32"/>
          <w:szCs w:val="32"/>
        </w:rPr>
      </w:pPr>
      <w:r>
        <w:rPr>
          <w:rFonts w:ascii="Times New Roman" w:hAnsi="Times New Roman" w:eastAsia="仿宋" w:cs="Times New Roman"/>
          <w:sz w:val="32"/>
          <w:szCs w:val="32"/>
        </w:rPr>
        <w:t>24小时受理业主或非业主使用人报修，急修半小时内到现场处理，一般修理1天内处理。</w:t>
      </w:r>
    </w:p>
    <w:p>
      <w:pPr>
        <w:pStyle w:val="16"/>
        <w:numPr>
          <w:ilvl w:val="0"/>
          <w:numId w:val="3"/>
        </w:numPr>
        <w:spacing w:line="540" w:lineRule="exact"/>
        <w:ind w:firstLineChars="0"/>
        <w:rPr>
          <w:rFonts w:ascii="Times New Roman" w:hAnsi="Times New Roman" w:eastAsia="仿宋" w:cs="Times New Roman"/>
          <w:sz w:val="32"/>
          <w:szCs w:val="32"/>
        </w:rPr>
      </w:pPr>
      <w:r>
        <w:rPr>
          <w:rFonts w:ascii="Times New Roman" w:hAnsi="Times New Roman" w:eastAsia="仿宋" w:cs="Times New Roman"/>
          <w:sz w:val="32"/>
          <w:szCs w:val="32"/>
        </w:rPr>
        <w:t>装修巡查；1次/日；集中装修期可成立专门装修管理小组进行统一管理</w:t>
      </w:r>
    </w:p>
    <w:p>
      <w:pPr>
        <w:pStyle w:val="16"/>
        <w:numPr>
          <w:ilvl w:val="0"/>
          <w:numId w:val="3"/>
        </w:numPr>
        <w:spacing w:line="540" w:lineRule="exact"/>
        <w:ind w:firstLineChars="0"/>
        <w:rPr>
          <w:rFonts w:ascii="Times New Roman" w:hAnsi="Times New Roman" w:eastAsia="仿宋" w:cs="Times New Roman"/>
          <w:sz w:val="32"/>
          <w:szCs w:val="32"/>
        </w:rPr>
      </w:pPr>
      <w:r>
        <w:rPr>
          <w:rFonts w:ascii="Times New Roman" w:hAnsi="Times New Roman" w:eastAsia="仿宋" w:cs="Times New Roman"/>
          <w:sz w:val="32"/>
          <w:szCs w:val="32"/>
        </w:rPr>
        <w:t>装修验收：现场查验，由业主和装修施工单位负责人确认验收结果，提供专业水、电功能性检测；</w:t>
      </w:r>
    </w:p>
    <w:p>
      <w:pPr>
        <w:pStyle w:val="16"/>
        <w:numPr>
          <w:ilvl w:val="0"/>
          <w:numId w:val="3"/>
        </w:numPr>
        <w:spacing w:line="540" w:lineRule="exact"/>
        <w:ind w:firstLineChars="0"/>
        <w:rPr>
          <w:rFonts w:ascii="Times New Roman" w:hAnsi="Times New Roman" w:eastAsia="仿宋" w:cs="Times New Roman"/>
          <w:sz w:val="32"/>
          <w:szCs w:val="32"/>
        </w:rPr>
      </w:pPr>
      <w:r>
        <w:rPr>
          <w:rFonts w:ascii="Times New Roman" w:hAnsi="Times New Roman" w:eastAsia="仿宋" w:cs="Times New Roman"/>
          <w:sz w:val="32"/>
          <w:szCs w:val="32"/>
        </w:rPr>
        <w:t>消防应急演练：1次/半年</w:t>
      </w:r>
      <w:r>
        <w:rPr>
          <w:rFonts w:hint="default" w:ascii="Times New Roman" w:hAnsi="Times New Roman" w:eastAsia="仿宋" w:cs="Times New Roman"/>
          <w:sz w:val="32"/>
          <w:szCs w:val="32"/>
        </w:rPr>
        <w:t>;</w:t>
      </w:r>
      <w:r>
        <w:rPr>
          <w:rFonts w:ascii="Times New Roman" w:hAnsi="Times New Roman" w:eastAsia="仿宋" w:cs="Times New Roman"/>
          <w:sz w:val="32"/>
          <w:szCs w:val="32"/>
        </w:rPr>
        <w:t>水质检测报告：1次/半年</w:t>
      </w:r>
      <w:r>
        <w:rPr>
          <w:rFonts w:hint="default" w:ascii="Times New Roman" w:hAnsi="Times New Roman" w:eastAsia="仿宋" w:cs="Times New Roman"/>
          <w:sz w:val="32"/>
          <w:szCs w:val="32"/>
        </w:rPr>
        <w:t>;</w:t>
      </w:r>
      <w:r>
        <w:rPr>
          <w:rFonts w:ascii="Times New Roman" w:hAnsi="Times New Roman" w:eastAsia="仿宋" w:cs="Times New Roman"/>
          <w:sz w:val="32"/>
          <w:szCs w:val="32"/>
        </w:rPr>
        <w:t>电梯困人应急演练：1次/半年</w:t>
      </w:r>
      <w:r>
        <w:rPr>
          <w:rFonts w:hint="default" w:ascii="Times New Roman" w:hAnsi="Times New Roman" w:eastAsia="仿宋" w:cs="Times New Roman"/>
          <w:sz w:val="32"/>
          <w:szCs w:val="32"/>
        </w:rPr>
        <w:t>;</w:t>
      </w:r>
      <w:r>
        <w:rPr>
          <w:rFonts w:ascii="Times New Roman" w:hAnsi="Times New Roman" w:eastAsia="仿宋" w:cs="Times New Roman"/>
          <w:sz w:val="32"/>
          <w:szCs w:val="32"/>
        </w:rPr>
        <w:t>维保时间：夜间维保，无干扰</w:t>
      </w:r>
      <w:r>
        <w:rPr>
          <w:rFonts w:hint="default" w:ascii="Times New Roman" w:hAnsi="Times New Roman" w:eastAsia="仿宋" w:cs="Times New Roman"/>
          <w:sz w:val="32"/>
          <w:szCs w:val="32"/>
        </w:rPr>
        <w:t>;</w:t>
      </w:r>
      <w:r>
        <w:rPr>
          <w:rFonts w:ascii="Times New Roman" w:hAnsi="Times New Roman" w:eastAsia="仿宋" w:cs="Times New Roman"/>
          <w:sz w:val="32"/>
          <w:szCs w:val="32"/>
        </w:rPr>
        <w:t>技术人员值班：24小时值班，有专人驻场</w:t>
      </w:r>
    </w:p>
    <w:p>
      <w:pPr>
        <w:pStyle w:val="16"/>
        <w:numPr>
          <w:ilvl w:val="0"/>
          <w:numId w:val="3"/>
        </w:numPr>
        <w:spacing w:line="540" w:lineRule="exact"/>
        <w:ind w:firstLineChars="0"/>
        <w:rPr>
          <w:rFonts w:ascii="Times New Roman" w:hAnsi="Times New Roman" w:eastAsia="仿宋" w:cs="Times New Roman"/>
          <w:sz w:val="32"/>
          <w:szCs w:val="32"/>
        </w:rPr>
      </w:pPr>
      <w:r>
        <w:rPr>
          <w:rFonts w:ascii="Times New Roman" w:hAnsi="Times New Roman" w:eastAsia="仿宋" w:cs="Times New Roman"/>
          <w:sz w:val="32"/>
          <w:szCs w:val="32"/>
        </w:rPr>
        <w:t>电梯月均困人率/故障率：电梯月均困人率考评标准不高于9%，故障率不高于6%（电梯台量不足20台的，故障率不得高于15%）</w:t>
      </w:r>
    </w:p>
    <w:p>
      <w:pPr>
        <w:pStyle w:val="16"/>
        <w:numPr>
          <w:ilvl w:val="0"/>
          <w:numId w:val="3"/>
        </w:numPr>
        <w:spacing w:line="540" w:lineRule="exact"/>
        <w:ind w:firstLineChars="0"/>
        <w:rPr>
          <w:rFonts w:ascii="Times New Roman" w:hAnsi="Times New Roman" w:eastAsia="仿宋" w:cs="Times New Roman"/>
          <w:sz w:val="32"/>
          <w:szCs w:val="32"/>
        </w:rPr>
      </w:pPr>
      <w:r>
        <w:rPr>
          <w:rFonts w:ascii="Times New Roman" w:hAnsi="Times New Roman" w:eastAsia="仿宋" w:cs="Times New Roman"/>
          <w:sz w:val="32"/>
          <w:szCs w:val="32"/>
        </w:rPr>
        <w:t>运行检查：1次/周</w:t>
      </w:r>
      <w:r>
        <w:rPr>
          <w:rFonts w:hint="default" w:ascii="Times New Roman" w:hAnsi="Times New Roman" w:eastAsia="仿宋" w:cs="Times New Roman"/>
          <w:sz w:val="32"/>
          <w:szCs w:val="32"/>
        </w:rPr>
        <w:t>;</w:t>
      </w:r>
      <w:r>
        <w:rPr>
          <w:rFonts w:ascii="Times New Roman" w:hAnsi="Times New Roman" w:eastAsia="仿宋" w:cs="Times New Roman"/>
          <w:sz w:val="32"/>
          <w:szCs w:val="32"/>
        </w:rPr>
        <w:t>房屋本体完好率：98%以上</w:t>
      </w:r>
      <w:r>
        <w:rPr>
          <w:rFonts w:hint="default" w:ascii="Times New Roman" w:hAnsi="Times New Roman" w:eastAsia="仿宋" w:cs="Times New Roman"/>
          <w:sz w:val="32"/>
          <w:szCs w:val="32"/>
        </w:rPr>
        <w:t>;</w:t>
      </w:r>
      <w:r>
        <w:rPr>
          <w:rFonts w:ascii="Times New Roman" w:hAnsi="Times New Roman" w:eastAsia="仿宋" w:cs="Times New Roman"/>
          <w:sz w:val="32"/>
          <w:szCs w:val="32"/>
        </w:rPr>
        <w:t>设备设施完好率：98%以上</w:t>
      </w:r>
      <w:r>
        <w:rPr>
          <w:rFonts w:hint="default" w:ascii="Times New Roman" w:hAnsi="Times New Roman" w:eastAsia="仿宋" w:cs="Times New Roman"/>
          <w:sz w:val="32"/>
          <w:szCs w:val="32"/>
        </w:rPr>
        <w:t>;</w:t>
      </w:r>
      <w:r>
        <w:rPr>
          <w:rFonts w:ascii="Times New Roman" w:hAnsi="Times New Roman" w:eastAsia="仿宋" w:cs="Times New Roman"/>
          <w:sz w:val="32"/>
          <w:szCs w:val="32"/>
        </w:rPr>
        <w:t>各类设施设备的标志完好率：98%以上</w:t>
      </w:r>
      <w:r>
        <w:rPr>
          <w:rFonts w:hint="default" w:ascii="Times New Roman" w:hAnsi="Times New Roman" w:eastAsia="仿宋" w:cs="Times New Roman"/>
          <w:sz w:val="32"/>
          <w:szCs w:val="32"/>
        </w:rPr>
        <w:t>;</w:t>
      </w:r>
      <w:r>
        <w:rPr>
          <w:rFonts w:ascii="Times New Roman" w:hAnsi="Times New Roman" w:eastAsia="仿宋" w:cs="Times New Roman"/>
          <w:sz w:val="32"/>
          <w:szCs w:val="32"/>
        </w:rPr>
        <w:t>共享部位照明系统的完好率：95%以上</w:t>
      </w:r>
      <w:r>
        <w:rPr>
          <w:rFonts w:hint="default" w:ascii="Times New Roman" w:hAnsi="Times New Roman" w:eastAsia="仿宋" w:cs="Times New Roman"/>
          <w:sz w:val="32"/>
          <w:szCs w:val="32"/>
        </w:rPr>
        <w:t>;</w:t>
      </w:r>
      <w:r>
        <w:rPr>
          <w:rFonts w:ascii="Times New Roman" w:hAnsi="Times New Roman" w:eastAsia="仿宋" w:cs="Times New Roman"/>
          <w:sz w:val="32"/>
          <w:szCs w:val="32"/>
        </w:rPr>
        <w:t>接地电阻测试：在每年3～4月份进行一次年检</w:t>
      </w:r>
    </w:p>
    <w:p>
      <w:pPr>
        <w:pStyle w:val="16"/>
        <w:numPr>
          <w:ilvl w:val="0"/>
          <w:numId w:val="3"/>
        </w:numPr>
        <w:spacing w:line="540" w:lineRule="exact"/>
        <w:ind w:firstLineChars="0"/>
        <w:rPr>
          <w:rFonts w:ascii="Times New Roman" w:hAnsi="Times New Roman" w:eastAsia="仿宋" w:cs="Times New Roman"/>
          <w:sz w:val="32"/>
          <w:szCs w:val="32"/>
        </w:rPr>
      </w:pPr>
      <w:r>
        <w:rPr>
          <w:rFonts w:ascii="Times New Roman" w:hAnsi="Times New Roman" w:eastAsia="仿宋" w:cs="Times New Roman"/>
          <w:sz w:val="32"/>
          <w:szCs w:val="32"/>
        </w:rPr>
        <w:t>道路设施检修：1次/季;路灯系统检修：1次/天</w:t>
      </w:r>
      <w:r>
        <w:rPr>
          <w:rFonts w:hint="default" w:ascii="Times New Roman" w:hAnsi="Times New Roman" w:eastAsia="仿宋" w:cs="Times New Roman"/>
          <w:sz w:val="32"/>
          <w:szCs w:val="32"/>
        </w:rPr>
        <w:t>;</w:t>
      </w:r>
      <w:r>
        <w:rPr>
          <w:rFonts w:ascii="Times New Roman" w:hAnsi="Times New Roman" w:eastAsia="仿宋" w:cs="Times New Roman"/>
          <w:sz w:val="32"/>
          <w:szCs w:val="32"/>
        </w:rPr>
        <w:t>运动、游乐器材检修：1次/天</w:t>
      </w:r>
      <w:r>
        <w:rPr>
          <w:rFonts w:hint="default" w:ascii="Times New Roman" w:hAnsi="Times New Roman" w:eastAsia="仿宋" w:cs="Times New Roman"/>
          <w:sz w:val="32"/>
          <w:szCs w:val="32"/>
        </w:rPr>
        <w:t>;</w:t>
      </w:r>
      <w:r>
        <w:rPr>
          <w:rFonts w:ascii="Times New Roman" w:hAnsi="Times New Roman" w:eastAsia="仿宋" w:cs="Times New Roman"/>
          <w:sz w:val="32"/>
          <w:szCs w:val="32"/>
        </w:rPr>
        <w:t>房屋本体巡检：1次/季</w:t>
      </w:r>
    </w:p>
    <w:p>
      <w:pPr>
        <w:pStyle w:val="16"/>
        <w:numPr>
          <w:ilvl w:val="0"/>
          <w:numId w:val="3"/>
        </w:numPr>
        <w:spacing w:line="540" w:lineRule="exact"/>
        <w:ind w:firstLineChars="0"/>
        <w:rPr>
          <w:rFonts w:ascii="Times New Roman" w:hAnsi="Times New Roman" w:eastAsia="仿宋" w:cs="Times New Roman"/>
          <w:sz w:val="32"/>
          <w:szCs w:val="32"/>
        </w:rPr>
      </w:pPr>
      <w:r>
        <w:rPr>
          <w:rFonts w:ascii="Times New Roman" w:hAnsi="Times New Roman" w:eastAsia="仿宋" w:cs="Times New Roman"/>
          <w:sz w:val="32"/>
          <w:szCs w:val="32"/>
        </w:rPr>
        <w:t>公共设施刷漆保养：楼梯间的墙面、台阶、扶手等设施应当每三年至少修缮粉刷一次；房屋的天面和外墙应当每6年至少修缮粉刷一次</w:t>
      </w:r>
    </w:p>
    <w:p>
      <w:pPr>
        <w:pStyle w:val="16"/>
        <w:numPr>
          <w:ilvl w:val="0"/>
          <w:numId w:val="3"/>
        </w:numPr>
        <w:spacing w:line="540" w:lineRule="exact"/>
        <w:ind w:firstLineChars="0"/>
        <w:rPr>
          <w:rFonts w:ascii="Times New Roman" w:hAnsi="Times New Roman" w:eastAsia="仿宋" w:cs="Times New Roman"/>
          <w:sz w:val="32"/>
          <w:szCs w:val="32"/>
        </w:rPr>
      </w:pPr>
      <w:r>
        <w:rPr>
          <w:rFonts w:ascii="Times New Roman" w:hAnsi="Times New Roman" w:eastAsia="仿宋" w:cs="Times New Roman"/>
          <w:sz w:val="32"/>
          <w:szCs w:val="32"/>
        </w:rPr>
        <w:t>园区路牙石、园区座椅刷漆：1次/半年</w:t>
      </w:r>
      <w:r>
        <w:rPr>
          <w:rFonts w:hint="default" w:ascii="Times New Roman" w:hAnsi="Times New Roman" w:eastAsia="仿宋" w:cs="Times New Roman"/>
          <w:sz w:val="32"/>
          <w:szCs w:val="32"/>
        </w:rPr>
        <w:t>;</w:t>
      </w:r>
      <w:r>
        <w:rPr>
          <w:rFonts w:ascii="Times New Roman" w:hAnsi="Times New Roman" w:eastAsia="仿宋" w:cs="Times New Roman"/>
          <w:sz w:val="32"/>
          <w:szCs w:val="32"/>
        </w:rPr>
        <w:t>园区木桥、木栈道刷漆：1次/半年</w:t>
      </w:r>
      <w:r>
        <w:rPr>
          <w:rFonts w:hint="default" w:ascii="Times New Roman" w:hAnsi="Times New Roman" w:eastAsia="仿宋" w:cs="Times New Roman"/>
          <w:sz w:val="32"/>
          <w:szCs w:val="32"/>
        </w:rPr>
        <w:t>;</w:t>
      </w:r>
      <w:r>
        <w:rPr>
          <w:rFonts w:ascii="Times New Roman" w:hAnsi="Times New Roman" w:eastAsia="仿宋" w:cs="Times New Roman"/>
          <w:sz w:val="32"/>
          <w:szCs w:val="32"/>
        </w:rPr>
        <w:t>园区及车场灯具、大型吊灯清洁：1次/半年</w:t>
      </w:r>
      <w:r>
        <w:rPr>
          <w:rFonts w:hint="default" w:ascii="Times New Roman" w:hAnsi="Times New Roman" w:eastAsia="仿宋" w:cs="Times New Roman"/>
          <w:sz w:val="32"/>
          <w:szCs w:val="32"/>
        </w:rPr>
        <w:t>;</w:t>
      </w:r>
      <w:r>
        <w:rPr>
          <w:rFonts w:ascii="Times New Roman" w:hAnsi="Times New Roman" w:eastAsia="仿宋" w:cs="Times New Roman"/>
          <w:sz w:val="32"/>
          <w:szCs w:val="32"/>
        </w:rPr>
        <w:t>园区铁艺制品、沟、井、渠盖、雨水篦子、旗杆、灯杆翻新：1次/半年</w:t>
      </w:r>
      <w:r>
        <w:rPr>
          <w:rFonts w:hint="default" w:ascii="Times New Roman" w:hAnsi="Times New Roman" w:eastAsia="仿宋" w:cs="Times New Roman"/>
          <w:sz w:val="32"/>
          <w:szCs w:val="32"/>
        </w:rPr>
        <w:t>;</w:t>
      </w:r>
      <w:r>
        <w:rPr>
          <w:rFonts w:ascii="Times New Roman" w:hAnsi="Times New Roman" w:eastAsia="仿宋" w:cs="Times New Roman"/>
          <w:sz w:val="32"/>
          <w:szCs w:val="32"/>
        </w:rPr>
        <w:t>消防主机值守：24小时值守</w:t>
      </w:r>
      <w:r>
        <w:rPr>
          <w:rFonts w:hint="default" w:ascii="Times New Roman" w:hAnsi="Times New Roman" w:eastAsia="仿宋" w:cs="Times New Roman"/>
          <w:sz w:val="32"/>
          <w:szCs w:val="32"/>
        </w:rPr>
        <w:t>;</w:t>
      </w:r>
      <w:r>
        <w:rPr>
          <w:rFonts w:ascii="Times New Roman" w:hAnsi="Times New Roman" w:eastAsia="仿宋" w:cs="Times New Roman"/>
          <w:sz w:val="32"/>
          <w:szCs w:val="32"/>
        </w:rPr>
        <w:t>消防主机主备电源运行状态：1次/月</w:t>
      </w:r>
      <w:r>
        <w:rPr>
          <w:rFonts w:hint="default" w:ascii="Times New Roman" w:hAnsi="Times New Roman" w:eastAsia="仿宋" w:cs="Times New Roman"/>
          <w:sz w:val="32"/>
          <w:szCs w:val="32"/>
        </w:rPr>
        <w:t>;</w:t>
      </w:r>
      <w:r>
        <w:rPr>
          <w:rFonts w:ascii="Times New Roman" w:hAnsi="Times New Roman" w:eastAsia="仿宋" w:cs="Times New Roman"/>
          <w:sz w:val="32"/>
          <w:szCs w:val="32"/>
        </w:rPr>
        <w:t>消防主机UPS电源工作状态：1次/月</w:t>
      </w:r>
      <w:r>
        <w:rPr>
          <w:rFonts w:hint="default" w:ascii="Times New Roman" w:hAnsi="Times New Roman" w:eastAsia="仿宋" w:cs="Times New Roman"/>
          <w:sz w:val="32"/>
          <w:szCs w:val="32"/>
        </w:rPr>
        <w:t>;</w:t>
      </w:r>
      <w:r>
        <w:rPr>
          <w:rFonts w:ascii="Times New Roman" w:hAnsi="Times New Roman" w:eastAsia="仿宋" w:cs="Times New Roman"/>
          <w:sz w:val="32"/>
          <w:szCs w:val="32"/>
        </w:rPr>
        <w:t>报警器、打印机、显示屏的工作情况：1次/月</w:t>
      </w:r>
      <w:r>
        <w:rPr>
          <w:rFonts w:hint="default" w:ascii="Times New Roman" w:hAnsi="Times New Roman" w:eastAsia="仿宋" w:cs="Times New Roman"/>
          <w:sz w:val="32"/>
          <w:szCs w:val="32"/>
        </w:rPr>
        <w:t>;</w:t>
      </w:r>
      <w:r>
        <w:rPr>
          <w:rFonts w:ascii="Times New Roman" w:hAnsi="Times New Roman" w:eastAsia="仿宋" w:cs="Times New Roman"/>
          <w:sz w:val="32"/>
          <w:szCs w:val="32"/>
        </w:rPr>
        <w:t>消防主机UPS充放电：1次/月</w:t>
      </w:r>
      <w:r>
        <w:rPr>
          <w:rFonts w:hint="default" w:ascii="Times New Roman" w:hAnsi="Times New Roman" w:eastAsia="仿宋" w:cs="Times New Roman"/>
          <w:sz w:val="32"/>
          <w:szCs w:val="32"/>
        </w:rPr>
        <w:t>;</w:t>
      </w:r>
      <w:r>
        <w:rPr>
          <w:rFonts w:ascii="Times New Roman" w:hAnsi="Times New Roman" w:eastAsia="仿宋" w:cs="Times New Roman"/>
          <w:sz w:val="32"/>
          <w:szCs w:val="32"/>
        </w:rPr>
        <w:t>消防主机备用电池保养：1次/月</w:t>
      </w:r>
      <w:r>
        <w:rPr>
          <w:rFonts w:hint="default" w:ascii="Times New Roman" w:hAnsi="Times New Roman" w:eastAsia="仿宋" w:cs="Times New Roman"/>
          <w:sz w:val="32"/>
          <w:szCs w:val="32"/>
        </w:rPr>
        <w:t>;</w:t>
      </w:r>
      <w:r>
        <w:rPr>
          <w:rFonts w:ascii="Times New Roman" w:hAnsi="Times New Roman" w:eastAsia="仿宋" w:cs="Times New Roman"/>
          <w:sz w:val="32"/>
          <w:szCs w:val="32"/>
        </w:rPr>
        <w:t>消防主机除尘：1次/季</w:t>
      </w:r>
      <w:r>
        <w:rPr>
          <w:rFonts w:hint="default" w:ascii="Times New Roman" w:hAnsi="Times New Roman" w:eastAsia="仿宋" w:cs="Times New Roman"/>
          <w:sz w:val="32"/>
          <w:szCs w:val="32"/>
        </w:rPr>
        <w:t>;</w:t>
      </w:r>
      <w:r>
        <w:rPr>
          <w:rFonts w:ascii="Times New Roman" w:hAnsi="Times New Roman" w:eastAsia="仿宋" w:cs="Times New Roman"/>
          <w:sz w:val="32"/>
          <w:szCs w:val="32"/>
        </w:rPr>
        <w:t>消防主机线路接点紧固：1次/季</w:t>
      </w:r>
      <w:r>
        <w:rPr>
          <w:rFonts w:hint="default" w:ascii="Times New Roman" w:hAnsi="Times New Roman" w:eastAsia="仿宋" w:cs="Times New Roman"/>
          <w:sz w:val="32"/>
          <w:szCs w:val="32"/>
        </w:rPr>
        <w:t>;</w:t>
      </w:r>
      <w:r>
        <w:rPr>
          <w:rFonts w:ascii="Times New Roman" w:hAnsi="Times New Roman" w:eastAsia="仿宋" w:cs="Times New Roman"/>
          <w:sz w:val="32"/>
          <w:szCs w:val="32"/>
        </w:rPr>
        <w:t>联动柜主备电工作情况：1次/月</w:t>
      </w:r>
      <w:r>
        <w:rPr>
          <w:rFonts w:hint="default" w:ascii="Times New Roman" w:hAnsi="Times New Roman" w:eastAsia="仿宋" w:cs="Times New Roman"/>
          <w:sz w:val="32"/>
          <w:szCs w:val="32"/>
        </w:rPr>
        <w:t>;</w:t>
      </w:r>
      <w:r>
        <w:rPr>
          <w:rFonts w:ascii="Times New Roman" w:hAnsi="Times New Roman" w:eastAsia="仿宋" w:cs="Times New Roman"/>
          <w:sz w:val="32"/>
          <w:szCs w:val="32"/>
        </w:rPr>
        <w:t>联动柜按键、指示灯状态检查：1次/月</w:t>
      </w:r>
      <w:r>
        <w:rPr>
          <w:rFonts w:hint="default" w:ascii="Times New Roman" w:hAnsi="Times New Roman" w:eastAsia="仿宋" w:cs="Times New Roman"/>
          <w:sz w:val="32"/>
          <w:szCs w:val="32"/>
        </w:rPr>
        <w:t>;</w:t>
      </w:r>
      <w:r>
        <w:rPr>
          <w:rFonts w:ascii="Times New Roman" w:hAnsi="Times New Roman" w:eastAsia="仿宋" w:cs="Times New Roman"/>
          <w:sz w:val="32"/>
          <w:szCs w:val="32"/>
        </w:rPr>
        <w:t>联动柜手自动开关状态：1次/月</w:t>
      </w:r>
      <w:r>
        <w:rPr>
          <w:rFonts w:hint="default" w:ascii="Times New Roman" w:hAnsi="Times New Roman" w:eastAsia="仿宋" w:cs="Times New Roman"/>
          <w:sz w:val="32"/>
          <w:szCs w:val="32"/>
        </w:rPr>
        <w:t>;</w:t>
      </w:r>
      <w:r>
        <w:rPr>
          <w:rFonts w:ascii="Times New Roman" w:hAnsi="Times New Roman" w:eastAsia="仿宋" w:cs="Times New Roman"/>
          <w:sz w:val="32"/>
          <w:szCs w:val="32"/>
        </w:rPr>
        <w:t>联动柜设备除尘：1次/季</w:t>
      </w:r>
      <w:r>
        <w:rPr>
          <w:rFonts w:hint="default" w:ascii="Times New Roman" w:hAnsi="Times New Roman" w:eastAsia="仿宋" w:cs="Times New Roman"/>
          <w:sz w:val="32"/>
          <w:szCs w:val="32"/>
        </w:rPr>
        <w:t>;</w:t>
      </w:r>
      <w:r>
        <w:rPr>
          <w:rFonts w:ascii="Times New Roman" w:hAnsi="Times New Roman" w:eastAsia="仿宋" w:cs="Times New Roman"/>
          <w:sz w:val="32"/>
          <w:szCs w:val="32"/>
        </w:rPr>
        <w:t>联动柜连接线路紧固：1次/季</w:t>
      </w:r>
      <w:r>
        <w:rPr>
          <w:rFonts w:hint="default" w:ascii="Times New Roman" w:hAnsi="Times New Roman" w:eastAsia="仿宋" w:cs="Times New Roman"/>
          <w:sz w:val="32"/>
          <w:szCs w:val="32"/>
        </w:rPr>
        <w:t>;</w:t>
      </w:r>
      <w:r>
        <w:rPr>
          <w:rFonts w:ascii="Times New Roman" w:hAnsi="Times New Roman" w:eastAsia="仿宋" w:cs="Times New Roman"/>
          <w:sz w:val="32"/>
          <w:szCs w:val="32"/>
        </w:rPr>
        <w:t>电梯迫降试验：1次/季</w:t>
      </w:r>
    </w:p>
    <w:p>
      <w:pPr>
        <w:pStyle w:val="16"/>
        <w:numPr>
          <w:ilvl w:val="0"/>
          <w:numId w:val="3"/>
        </w:numPr>
        <w:spacing w:line="540" w:lineRule="exact"/>
        <w:ind w:firstLineChars="0"/>
        <w:rPr>
          <w:rFonts w:ascii="Times New Roman" w:hAnsi="Times New Roman" w:eastAsia="仿宋" w:cs="Times New Roman"/>
          <w:sz w:val="32"/>
          <w:szCs w:val="32"/>
        </w:rPr>
      </w:pPr>
      <w:r>
        <w:rPr>
          <w:rFonts w:ascii="Times New Roman" w:hAnsi="Times New Roman" w:eastAsia="仿宋" w:cs="Times New Roman"/>
          <w:sz w:val="32"/>
          <w:szCs w:val="32"/>
        </w:rPr>
        <w:t>检查消防水泵接合器、消防水池（箱）、消防排烟风机、正压送风机、防火卷帘、消防广播、消防电话、消火栓、消防气泵：1次/季</w:t>
      </w:r>
      <w:r>
        <w:rPr>
          <w:rFonts w:hint="default" w:ascii="Times New Roman" w:hAnsi="Times New Roman" w:eastAsia="仿宋" w:cs="Times New Roman"/>
          <w:sz w:val="32"/>
          <w:szCs w:val="32"/>
        </w:rPr>
        <w:t>;</w:t>
      </w:r>
      <w:r>
        <w:rPr>
          <w:rFonts w:ascii="Times New Roman" w:hAnsi="Times New Roman" w:eastAsia="仿宋" w:cs="Times New Roman"/>
          <w:sz w:val="32"/>
          <w:szCs w:val="32"/>
        </w:rPr>
        <w:t>消防广播、消防电话、消防气泵：1次/月</w:t>
      </w:r>
      <w:r>
        <w:rPr>
          <w:rFonts w:hint="default" w:ascii="Times New Roman" w:hAnsi="Times New Roman" w:eastAsia="仿宋" w:cs="Times New Roman"/>
          <w:sz w:val="32"/>
          <w:szCs w:val="32"/>
        </w:rPr>
        <w:t>;</w:t>
      </w:r>
      <w:r>
        <w:rPr>
          <w:rFonts w:ascii="Times New Roman" w:hAnsi="Times New Roman" w:eastAsia="仿宋" w:cs="Times New Roman"/>
          <w:sz w:val="32"/>
          <w:szCs w:val="32"/>
        </w:rPr>
        <w:t>消防指示牌、应急灯检查：1次/月</w:t>
      </w:r>
      <w:r>
        <w:rPr>
          <w:rFonts w:hint="default" w:ascii="Times New Roman" w:hAnsi="Times New Roman" w:eastAsia="仿宋" w:cs="Times New Roman"/>
          <w:sz w:val="32"/>
          <w:szCs w:val="32"/>
        </w:rPr>
        <w:t>;</w:t>
      </w:r>
      <w:r>
        <w:rPr>
          <w:rFonts w:ascii="Times New Roman" w:hAnsi="Times New Roman" w:eastAsia="仿宋" w:cs="Times New Roman"/>
          <w:sz w:val="32"/>
          <w:szCs w:val="32"/>
        </w:rPr>
        <w:t>消防泵启动测试：1次/月</w:t>
      </w:r>
      <w:r>
        <w:rPr>
          <w:rFonts w:hint="default" w:ascii="Times New Roman" w:hAnsi="Times New Roman" w:eastAsia="仿宋" w:cs="Times New Roman"/>
          <w:sz w:val="32"/>
          <w:szCs w:val="32"/>
        </w:rPr>
        <w:t>;</w:t>
      </w:r>
      <w:r>
        <w:rPr>
          <w:rFonts w:ascii="Times New Roman" w:hAnsi="Times New Roman" w:eastAsia="仿宋" w:cs="Times New Roman"/>
          <w:sz w:val="32"/>
          <w:szCs w:val="32"/>
        </w:rPr>
        <w:t>湿式报警阀放水试验：1次/季</w:t>
      </w:r>
      <w:r>
        <w:rPr>
          <w:rFonts w:hint="default" w:ascii="Times New Roman" w:hAnsi="Times New Roman" w:eastAsia="仿宋" w:cs="Times New Roman"/>
          <w:sz w:val="32"/>
          <w:szCs w:val="32"/>
        </w:rPr>
        <w:t>;</w:t>
      </w:r>
      <w:r>
        <w:rPr>
          <w:rFonts w:ascii="Times New Roman" w:hAnsi="Times New Roman" w:eastAsia="仿宋" w:cs="Times New Roman"/>
          <w:sz w:val="32"/>
          <w:szCs w:val="32"/>
        </w:rPr>
        <w:t>气体灭火控制盘运行及显示状态：1次/半月</w:t>
      </w:r>
      <w:r>
        <w:rPr>
          <w:rFonts w:hint="default" w:ascii="Times New Roman" w:hAnsi="Times New Roman" w:eastAsia="仿宋" w:cs="Times New Roman"/>
          <w:sz w:val="32"/>
          <w:szCs w:val="32"/>
        </w:rPr>
        <w:t>;</w:t>
      </w:r>
      <w:r>
        <w:rPr>
          <w:rFonts w:ascii="Times New Roman" w:hAnsi="Times New Roman" w:eastAsia="仿宋" w:cs="Times New Roman"/>
          <w:sz w:val="32"/>
          <w:szCs w:val="32"/>
        </w:rPr>
        <w:t>气体灭火剂贮存容器压力（重量）检查：1次/半年</w:t>
      </w:r>
      <w:r>
        <w:rPr>
          <w:rFonts w:hint="default" w:ascii="Times New Roman" w:hAnsi="Times New Roman" w:eastAsia="仿宋" w:cs="Times New Roman"/>
          <w:sz w:val="32"/>
          <w:szCs w:val="32"/>
        </w:rPr>
        <w:t>;</w:t>
      </w:r>
      <w:r>
        <w:rPr>
          <w:rFonts w:ascii="Times New Roman" w:hAnsi="Times New Roman" w:eastAsia="仿宋" w:cs="Times New Roman"/>
          <w:sz w:val="32"/>
          <w:szCs w:val="32"/>
        </w:rPr>
        <w:t>主备电工作状态：1次/月</w:t>
      </w:r>
      <w:r>
        <w:rPr>
          <w:rFonts w:hint="default" w:ascii="Times New Roman" w:hAnsi="Times New Roman" w:eastAsia="仿宋" w:cs="Times New Roman"/>
          <w:sz w:val="32"/>
          <w:szCs w:val="32"/>
        </w:rPr>
        <w:t>;</w:t>
      </w:r>
      <w:r>
        <w:rPr>
          <w:rFonts w:ascii="Times New Roman" w:hAnsi="Times New Roman" w:eastAsia="仿宋" w:cs="Times New Roman"/>
          <w:sz w:val="32"/>
          <w:szCs w:val="32"/>
        </w:rPr>
        <w:t>图像干扰情况：1次/日</w:t>
      </w:r>
      <w:r>
        <w:rPr>
          <w:rFonts w:hint="default" w:ascii="Times New Roman" w:hAnsi="Times New Roman" w:eastAsia="仿宋" w:cs="Times New Roman"/>
          <w:sz w:val="32"/>
          <w:szCs w:val="32"/>
        </w:rPr>
        <w:t>;</w:t>
      </w:r>
      <w:r>
        <w:rPr>
          <w:rFonts w:ascii="Times New Roman" w:hAnsi="Times New Roman" w:eastAsia="仿宋" w:cs="Times New Roman"/>
          <w:sz w:val="32"/>
          <w:szCs w:val="32"/>
        </w:rPr>
        <w:t>安防电脑运行情况的检查：1次/日</w:t>
      </w:r>
      <w:r>
        <w:rPr>
          <w:rFonts w:hint="default" w:ascii="Times New Roman" w:hAnsi="Times New Roman" w:eastAsia="仿宋" w:cs="Times New Roman"/>
          <w:sz w:val="32"/>
          <w:szCs w:val="32"/>
        </w:rPr>
        <w:t>;</w:t>
      </w:r>
      <w:r>
        <w:rPr>
          <w:rFonts w:ascii="Times New Roman" w:hAnsi="Times New Roman" w:eastAsia="仿宋" w:cs="Times New Roman"/>
          <w:sz w:val="32"/>
          <w:szCs w:val="32"/>
        </w:rPr>
        <w:t>周界报警系统检测：1次/月</w:t>
      </w:r>
      <w:r>
        <w:rPr>
          <w:rFonts w:hint="default" w:ascii="Times New Roman" w:hAnsi="Times New Roman" w:eastAsia="仿宋" w:cs="Times New Roman"/>
          <w:sz w:val="32"/>
          <w:szCs w:val="32"/>
        </w:rPr>
        <w:t>;</w:t>
      </w:r>
      <w:r>
        <w:rPr>
          <w:rFonts w:ascii="Times New Roman" w:hAnsi="Times New Roman" w:eastAsia="仿宋" w:cs="Times New Roman"/>
          <w:sz w:val="32"/>
          <w:szCs w:val="32"/>
        </w:rPr>
        <w:t>矩阵控制系统检测：1次/月</w:t>
      </w:r>
      <w:r>
        <w:rPr>
          <w:rFonts w:hint="default" w:ascii="Times New Roman" w:hAnsi="Times New Roman" w:eastAsia="仿宋" w:cs="Times New Roman"/>
          <w:sz w:val="32"/>
          <w:szCs w:val="32"/>
        </w:rPr>
        <w:t>;</w:t>
      </w:r>
      <w:r>
        <w:rPr>
          <w:rFonts w:ascii="Times New Roman" w:hAnsi="Times New Roman" w:eastAsia="仿宋" w:cs="Times New Roman"/>
          <w:sz w:val="32"/>
          <w:szCs w:val="32"/>
        </w:rPr>
        <w:t>巡更系统检测：1次/月</w:t>
      </w:r>
      <w:r>
        <w:rPr>
          <w:rFonts w:hint="default" w:ascii="Times New Roman" w:hAnsi="Times New Roman" w:eastAsia="仿宋" w:cs="Times New Roman"/>
          <w:sz w:val="32"/>
          <w:szCs w:val="32"/>
        </w:rPr>
        <w:t>;</w:t>
      </w:r>
      <w:r>
        <w:rPr>
          <w:rFonts w:ascii="Times New Roman" w:hAnsi="Times New Roman" w:eastAsia="仿宋" w:cs="Times New Roman"/>
          <w:sz w:val="32"/>
          <w:szCs w:val="32"/>
        </w:rPr>
        <w:t>系统时间校准：1次/月</w:t>
      </w:r>
      <w:r>
        <w:rPr>
          <w:rFonts w:hint="default" w:ascii="Times New Roman" w:hAnsi="Times New Roman" w:eastAsia="仿宋" w:cs="Times New Roman"/>
          <w:sz w:val="32"/>
          <w:szCs w:val="32"/>
        </w:rPr>
        <w:t>;</w:t>
      </w:r>
      <w:r>
        <w:rPr>
          <w:rFonts w:ascii="Times New Roman" w:hAnsi="Times New Roman" w:eastAsia="仿宋" w:cs="Times New Roman"/>
          <w:sz w:val="32"/>
          <w:szCs w:val="32"/>
        </w:rPr>
        <w:t>红外对射校准：1次/月</w:t>
      </w:r>
      <w:r>
        <w:rPr>
          <w:rFonts w:hint="default" w:ascii="Times New Roman" w:hAnsi="Times New Roman" w:eastAsia="仿宋" w:cs="Times New Roman"/>
          <w:sz w:val="32"/>
          <w:szCs w:val="32"/>
        </w:rPr>
        <w:t>;</w:t>
      </w:r>
      <w:r>
        <w:rPr>
          <w:rFonts w:ascii="Times New Roman" w:hAnsi="Times New Roman" w:eastAsia="仿宋" w:cs="Times New Roman"/>
          <w:sz w:val="32"/>
          <w:szCs w:val="32"/>
        </w:rPr>
        <w:t>主机系统数据备份：1次/月</w:t>
      </w:r>
      <w:r>
        <w:rPr>
          <w:rFonts w:hint="default" w:ascii="Times New Roman" w:hAnsi="Times New Roman" w:eastAsia="仿宋" w:cs="Times New Roman"/>
          <w:sz w:val="32"/>
          <w:szCs w:val="32"/>
        </w:rPr>
        <w:t>;</w:t>
      </w:r>
      <w:r>
        <w:rPr>
          <w:rFonts w:ascii="Times New Roman" w:hAnsi="Times New Roman" w:eastAsia="仿宋" w:cs="Times New Roman"/>
          <w:sz w:val="32"/>
          <w:szCs w:val="32"/>
        </w:rPr>
        <w:t>巡更系统保养：1次/年</w:t>
      </w:r>
      <w:r>
        <w:rPr>
          <w:rFonts w:hint="default" w:ascii="Times New Roman" w:hAnsi="Times New Roman" w:eastAsia="仿宋" w:cs="Times New Roman"/>
          <w:sz w:val="32"/>
          <w:szCs w:val="32"/>
        </w:rPr>
        <w:t>;</w:t>
      </w:r>
      <w:r>
        <w:rPr>
          <w:rFonts w:ascii="Times New Roman" w:hAnsi="Times New Roman" w:eastAsia="仿宋" w:cs="Times New Roman"/>
          <w:sz w:val="32"/>
          <w:szCs w:val="32"/>
        </w:rPr>
        <w:t>电脑软件运行状态检查：1次/日</w:t>
      </w:r>
      <w:r>
        <w:rPr>
          <w:rFonts w:hint="default" w:ascii="Times New Roman" w:hAnsi="Times New Roman" w:eastAsia="仿宋" w:cs="Times New Roman"/>
          <w:sz w:val="32"/>
          <w:szCs w:val="32"/>
        </w:rPr>
        <w:t>;</w:t>
      </w:r>
      <w:r>
        <w:rPr>
          <w:rFonts w:ascii="Times New Roman" w:hAnsi="Times New Roman" w:eastAsia="仿宋" w:cs="Times New Roman"/>
          <w:sz w:val="32"/>
          <w:szCs w:val="32"/>
        </w:rPr>
        <w:t>电控锁灵敏度检查：1次/月</w:t>
      </w:r>
      <w:r>
        <w:rPr>
          <w:rFonts w:hint="default" w:ascii="Times New Roman" w:hAnsi="Times New Roman" w:eastAsia="仿宋" w:cs="Times New Roman"/>
          <w:sz w:val="32"/>
          <w:szCs w:val="32"/>
        </w:rPr>
        <w:t>;</w:t>
      </w:r>
      <w:r>
        <w:rPr>
          <w:rFonts w:ascii="Times New Roman" w:hAnsi="Times New Roman" w:eastAsia="仿宋" w:cs="Times New Roman"/>
          <w:sz w:val="32"/>
          <w:szCs w:val="32"/>
        </w:rPr>
        <w:t>密闭检查：1次/月</w:t>
      </w:r>
      <w:r>
        <w:rPr>
          <w:rFonts w:hint="default" w:ascii="Times New Roman" w:hAnsi="Times New Roman" w:eastAsia="仿宋" w:cs="Times New Roman"/>
          <w:sz w:val="32"/>
          <w:szCs w:val="32"/>
        </w:rPr>
        <w:t>;</w:t>
      </w:r>
      <w:r>
        <w:rPr>
          <w:rFonts w:ascii="Times New Roman" w:hAnsi="Times New Roman" w:eastAsia="仿宋" w:cs="Times New Roman"/>
          <w:sz w:val="32"/>
          <w:szCs w:val="32"/>
        </w:rPr>
        <w:t>通信检查：1次/月</w:t>
      </w:r>
      <w:r>
        <w:rPr>
          <w:rFonts w:hint="default" w:ascii="Times New Roman" w:hAnsi="Times New Roman" w:eastAsia="仿宋" w:cs="Times New Roman"/>
          <w:sz w:val="32"/>
          <w:szCs w:val="32"/>
        </w:rPr>
        <w:t>;</w:t>
      </w:r>
      <w:r>
        <w:rPr>
          <w:rFonts w:ascii="Times New Roman" w:hAnsi="Times New Roman" w:eastAsia="仿宋" w:cs="Times New Roman"/>
          <w:sz w:val="32"/>
          <w:szCs w:val="32"/>
        </w:rPr>
        <w:t>主控器检查：1次/月</w:t>
      </w:r>
      <w:r>
        <w:rPr>
          <w:rFonts w:hint="default" w:ascii="Times New Roman" w:hAnsi="Times New Roman" w:eastAsia="仿宋" w:cs="Times New Roman"/>
          <w:sz w:val="32"/>
          <w:szCs w:val="32"/>
        </w:rPr>
        <w:t>;</w:t>
      </w:r>
      <w:r>
        <w:rPr>
          <w:rFonts w:ascii="Times New Roman" w:hAnsi="Times New Roman" w:eastAsia="仿宋" w:cs="Times New Roman"/>
          <w:sz w:val="32"/>
          <w:szCs w:val="32"/>
        </w:rPr>
        <w:t>副控器检查：1次/月</w:t>
      </w:r>
      <w:r>
        <w:rPr>
          <w:rFonts w:hint="default" w:ascii="Times New Roman" w:hAnsi="Times New Roman" w:eastAsia="仿宋" w:cs="Times New Roman"/>
          <w:sz w:val="32"/>
          <w:szCs w:val="32"/>
        </w:rPr>
        <w:t>;</w:t>
      </w:r>
      <w:r>
        <w:rPr>
          <w:rFonts w:ascii="Times New Roman" w:hAnsi="Times New Roman" w:eastAsia="仿宋" w:cs="Times New Roman"/>
          <w:sz w:val="32"/>
          <w:szCs w:val="32"/>
        </w:rPr>
        <w:t>设备清洁：1次/季</w:t>
      </w:r>
      <w:r>
        <w:rPr>
          <w:rFonts w:hint="default" w:ascii="Times New Roman" w:hAnsi="Times New Roman" w:eastAsia="仿宋" w:cs="Times New Roman"/>
          <w:sz w:val="32"/>
          <w:szCs w:val="32"/>
        </w:rPr>
        <w:t>;</w:t>
      </w:r>
      <w:r>
        <w:rPr>
          <w:rFonts w:ascii="Times New Roman" w:hAnsi="Times New Roman" w:eastAsia="仿宋" w:cs="Times New Roman"/>
          <w:sz w:val="32"/>
          <w:szCs w:val="32"/>
        </w:rPr>
        <w:t>电脑数据备份：1次/月</w:t>
      </w:r>
      <w:r>
        <w:rPr>
          <w:rFonts w:hint="default" w:ascii="Times New Roman" w:hAnsi="Times New Roman" w:eastAsia="仿宋" w:cs="Times New Roman"/>
          <w:sz w:val="32"/>
          <w:szCs w:val="32"/>
        </w:rPr>
        <w:t>;</w:t>
      </w:r>
      <w:r>
        <w:rPr>
          <w:rFonts w:ascii="Times New Roman" w:hAnsi="Times New Roman" w:eastAsia="仿宋" w:cs="Times New Roman"/>
          <w:sz w:val="32"/>
          <w:szCs w:val="32"/>
        </w:rPr>
        <w:t>机械结构润滑：1次/季</w:t>
      </w:r>
      <w:r>
        <w:rPr>
          <w:rFonts w:hint="default" w:ascii="Times New Roman" w:hAnsi="Times New Roman" w:eastAsia="仿宋" w:cs="Times New Roman"/>
          <w:sz w:val="32"/>
          <w:szCs w:val="32"/>
        </w:rPr>
        <w:t>;</w:t>
      </w:r>
      <w:r>
        <w:rPr>
          <w:rFonts w:ascii="Times New Roman" w:hAnsi="Times New Roman" w:eastAsia="仿宋" w:cs="Times New Roman"/>
          <w:sz w:val="32"/>
          <w:szCs w:val="32"/>
        </w:rPr>
        <w:t>门禁权限测试1次/月</w:t>
      </w:r>
      <w:r>
        <w:rPr>
          <w:rFonts w:hint="default" w:ascii="Times New Roman" w:hAnsi="Times New Roman" w:eastAsia="仿宋" w:cs="Times New Roman"/>
          <w:sz w:val="32"/>
          <w:szCs w:val="32"/>
        </w:rPr>
        <w:t>;</w:t>
      </w:r>
      <w:r>
        <w:rPr>
          <w:rFonts w:ascii="Times New Roman" w:hAnsi="Times New Roman" w:eastAsia="仿宋" w:cs="Times New Roman"/>
          <w:sz w:val="32"/>
          <w:szCs w:val="32"/>
        </w:rPr>
        <w:t>电脑软件运行情况检查：1次/日</w:t>
      </w:r>
      <w:r>
        <w:rPr>
          <w:rFonts w:hint="default" w:ascii="Times New Roman" w:hAnsi="Times New Roman" w:eastAsia="仿宋" w:cs="Times New Roman"/>
          <w:sz w:val="32"/>
          <w:szCs w:val="32"/>
        </w:rPr>
        <w:t>;</w:t>
      </w:r>
      <w:r>
        <w:rPr>
          <w:rFonts w:ascii="Times New Roman" w:hAnsi="Times New Roman" w:eastAsia="仿宋" w:cs="Times New Roman"/>
          <w:sz w:val="32"/>
          <w:szCs w:val="32"/>
        </w:rPr>
        <w:t>读卡器工作状态检查：1次/月</w:t>
      </w:r>
      <w:r>
        <w:rPr>
          <w:rFonts w:hint="default" w:ascii="Times New Roman" w:hAnsi="Times New Roman" w:eastAsia="仿宋" w:cs="Times New Roman"/>
          <w:sz w:val="32"/>
          <w:szCs w:val="32"/>
        </w:rPr>
        <w:t>;</w:t>
      </w:r>
      <w:r>
        <w:rPr>
          <w:rFonts w:ascii="Times New Roman" w:hAnsi="Times New Roman" w:eastAsia="仿宋" w:cs="Times New Roman"/>
          <w:sz w:val="32"/>
          <w:szCs w:val="32"/>
        </w:rPr>
        <w:t>电脑数据备份：1次/月</w:t>
      </w:r>
      <w:r>
        <w:rPr>
          <w:rFonts w:hint="default" w:ascii="Times New Roman" w:hAnsi="Times New Roman" w:eastAsia="仿宋" w:cs="Times New Roman"/>
          <w:sz w:val="32"/>
          <w:szCs w:val="32"/>
        </w:rPr>
        <w:t>;</w:t>
      </w:r>
      <w:r>
        <w:rPr>
          <w:rFonts w:ascii="Times New Roman" w:hAnsi="Times New Roman" w:eastAsia="仿宋" w:cs="Times New Roman"/>
          <w:sz w:val="32"/>
          <w:szCs w:val="32"/>
        </w:rPr>
        <w:t>末端线路连接点紧固：1次/年</w:t>
      </w:r>
      <w:r>
        <w:rPr>
          <w:rFonts w:hint="default" w:ascii="Times New Roman" w:hAnsi="Times New Roman" w:eastAsia="仿宋" w:cs="Times New Roman"/>
          <w:sz w:val="32"/>
          <w:szCs w:val="32"/>
        </w:rPr>
        <w:t>;</w:t>
      </w:r>
      <w:r>
        <w:rPr>
          <w:rFonts w:ascii="Times New Roman" w:hAnsi="Times New Roman" w:eastAsia="仿宋" w:cs="Times New Roman"/>
          <w:sz w:val="32"/>
          <w:szCs w:val="32"/>
        </w:rPr>
        <w:t>出、入口设备保养（道闸、监测、读卡、票箱等）1次/年</w:t>
      </w:r>
      <w:r>
        <w:rPr>
          <w:rFonts w:hint="default" w:ascii="Times New Roman" w:hAnsi="Times New Roman" w:eastAsia="仿宋" w:cs="Times New Roman"/>
          <w:sz w:val="32"/>
          <w:szCs w:val="32"/>
        </w:rPr>
        <w:t>;</w:t>
      </w:r>
      <w:r>
        <w:rPr>
          <w:rFonts w:ascii="Times New Roman" w:hAnsi="Times New Roman" w:eastAsia="仿宋" w:cs="Times New Roman"/>
          <w:sz w:val="32"/>
          <w:szCs w:val="32"/>
        </w:rPr>
        <w:t>管理站设备维护（电脑软硬件、控制主机、电源、打印机等）：1次/年</w:t>
      </w:r>
      <w:r>
        <w:rPr>
          <w:rFonts w:hint="default" w:ascii="Times New Roman" w:hAnsi="Times New Roman" w:eastAsia="仿宋" w:cs="Times New Roman"/>
          <w:sz w:val="32"/>
          <w:szCs w:val="32"/>
        </w:rPr>
        <w:t>;</w:t>
      </w:r>
      <w:r>
        <w:rPr>
          <w:rFonts w:ascii="Times New Roman" w:hAnsi="Times New Roman" w:eastAsia="仿宋" w:cs="Times New Roman"/>
          <w:sz w:val="32"/>
          <w:szCs w:val="32"/>
        </w:rPr>
        <w:t>出入口设备检查：1次/周</w:t>
      </w:r>
      <w:r>
        <w:rPr>
          <w:rFonts w:hint="default" w:ascii="Times New Roman" w:hAnsi="Times New Roman" w:eastAsia="仿宋" w:cs="Times New Roman"/>
          <w:sz w:val="32"/>
          <w:szCs w:val="32"/>
        </w:rPr>
        <w:t>;</w:t>
      </w:r>
      <w:r>
        <w:rPr>
          <w:rFonts w:ascii="Times New Roman" w:hAnsi="Times New Roman" w:eastAsia="仿宋" w:cs="Times New Roman"/>
          <w:sz w:val="32"/>
          <w:szCs w:val="32"/>
        </w:rPr>
        <w:t>管理站设备清洁：1次/年</w:t>
      </w:r>
      <w:r>
        <w:rPr>
          <w:rFonts w:hint="default" w:ascii="Times New Roman" w:hAnsi="Times New Roman" w:eastAsia="仿宋" w:cs="Times New Roman"/>
          <w:sz w:val="32"/>
          <w:szCs w:val="32"/>
        </w:rPr>
        <w:t>;</w:t>
      </w:r>
      <w:r>
        <w:rPr>
          <w:rFonts w:ascii="Times New Roman" w:hAnsi="Times New Roman" w:eastAsia="仿宋" w:cs="Times New Roman"/>
          <w:sz w:val="32"/>
          <w:szCs w:val="32"/>
        </w:rPr>
        <w:t>道闸注油：1次/年</w:t>
      </w:r>
      <w:r>
        <w:rPr>
          <w:rFonts w:hint="default" w:ascii="Times New Roman" w:hAnsi="Times New Roman" w:eastAsia="仿宋" w:cs="Times New Roman"/>
          <w:sz w:val="32"/>
          <w:szCs w:val="32"/>
        </w:rPr>
        <w:t>;</w:t>
      </w:r>
      <w:r>
        <w:rPr>
          <w:rFonts w:ascii="Times New Roman" w:hAnsi="Times New Roman" w:eastAsia="仿宋" w:cs="Times New Roman"/>
          <w:sz w:val="32"/>
          <w:szCs w:val="32"/>
        </w:rPr>
        <w:t>线路连接点紧固：1次/周</w:t>
      </w:r>
      <w:r>
        <w:rPr>
          <w:rFonts w:hint="default" w:ascii="Times New Roman" w:hAnsi="Times New Roman" w:eastAsia="仿宋" w:cs="Times New Roman"/>
          <w:sz w:val="32"/>
          <w:szCs w:val="32"/>
        </w:rPr>
        <w:t>;</w:t>
      </w:r>
      <w:r>
        <w:rPr>
          <w:rFonts w:ascii="Times New Roman" w:hAnsi="Times New Roman" w:eastAsia="仿宋" w:cs="Times New Roman"/>
          <w:sz w:val="32"/>
          <w:szCs w:val="32"/>
        </w:rPr>
        <w:t>防砸车系统检测：1次/周</w:t>
      </w:r>
      <w:r>
        <w:rPr>
          <w:rFonts w:hint="default" w:ascii="Times New Roman" w:hAnsi="Times New Roman" w:eastAsia="仿宋" w:cs="Times New Roman"/>
          <w:sz w:val="32"/>
          <w:szCs w:val="32"/>
        </w:rPr>
        <w:t>;</w:t>
      </w:r>
      <w:r>
        <w:rPr>
          <w:rFonts w:ascii="Times New Roman" w:hAnsi="Times New Roman" w:eastAsia="仿宋" w:cs="Times New Roman"/>
          <w:sz w:val="32"/>
          <w:szCs w:val="32"/>
        </w:rPr>
        <w:t>图像对比软件、计费软件、控制器检测、数据备份：1次/月</w:t>
      </w:r>
      <w:r>
        <w:rPr>
          <w:rFonts w:hint="default" w:ascii="Times New Roman" w:hAnsi="Times New Roman" w:eastAsia="仿宋" w:cs="Times New Roman"/>
          <w:sz w:val="32"/>
          <w:szCs w:val="32"/>
        </w:rPr>
        <w:t>;</w:t>
      </w:r>
      <w:r>
        <w:rPr>
          <w:rFonts w:ascii="Times New Roman" w:hAnsi="Times New Roman" w:eastAsia="仿宋" w:cs="Times New Roman"/>
          <w:sz w:val="32"/>
          <w:szCs w:val="32"/>
        </w:rPr>
        <w:t>停车场照明完好程度：98%以上</w:t>
      </w:r>
      <w:r>
        <w:rPr>
          <w:rFonts w:hint="default" w:ascii="Times New Roman" w:hAnsi="Times New Roman" w:eastAsia="仿宋" w:cs="Times New Roman"/>
          <w:sz w:val="32"/>
          <w:szCs w:val="32"/>
        </w:rPr>
        <w:t>;</w:t>
      </w:r>
      <w:r>
        <w:rPr>
          <w:rFonts w:ascii="Times New Roman" w:hAnsi="Times New Roman" w:eastAsia="仿宋" w:cs="Times New Roman"/>
          <w:sz w:val="32"/>
          <w:szCs w:val="32"/>
        </w:rPr>
        <w:t>值班巡视、抄表：1次/日</w:t>
      </w:r>
    </w:p>
    <w:p>
      <w:pPr>
        <w:pStyle w:val="16"/>
        <w:numPr>
          <w:ilvl w:val="0"/>
          <w:numId w:val="3"/>
        </w:numPr>
        <w:spacing w:line="540" w:lineRule="exact"/>
        <w:ind w:firstLineChars="0"/>
        <w:rPr>
          <w:rFonts w:ascii="Times New Roman" w:hAnsi="Times New Roman" w:eastAsia="仿宋" w:cs="Times New Roman"/>
          <w:sz w:val="32"/>
          <w:szCs w:val="32"/>
        </w:rPr>
      </w:pPr>
      <w:r>
        <w:rPr>
          <w:rFonts w:ascii="Times New Roman" w:hAnsi="Times New Roman" w:eastAsia="仿宋" w:cs="Times New Roman"/>
          <w:sz w:val="32"/>
          <w:szCs w:val="32"/>
        </w:rPr>
        <w:t>业主用电代收代缴项目根据政府供电部门总表费用缴纳周期进行抄表：1次/月</w:t>
      </w:r>
      <w:r>
        <w:rPr>
          <w:rFonts w:hint="default" w:ascii="Times New Roman" w:hAnsi="Times New Roman" w:eastAsia="仿宋" w:cs="Times New Roman"/>
          <w:sz w:val="32"/>
          <w:szCs w:val="32"/>
        </w:rPr>
        <w:t>;</w:t>
      </w:r>
      <w:r>
        <w:rPr>
          <w:rFonts w:ascii="Times New Roman" w:hAnsi="Times New Roman" w:eastAsia="仿宋" w:cs="Times New Roman"/>
          <w:sz w:val="32"/>
          <w:szCs w:val="32"/>
        </w:rPr>
        <w:t>变压器检修：1次/两年</w:t>
      </w:r>
      <w:r>
        <w:rPr>
          <w:rFonts w:hint="default" w:ascii="Times New Roman" w:hAnsi="Times New Roman" w:eastAsia="仿宋" w:cs="Times New Roman"/>
          <w:sz w:val="32"/>
          <w:szCs w:val="32"/>
        </w:rPr>
        <w:t>;</w:t>
      </w:r>
      <w:r>
        <w:rPr>
          <w:rFonts w:ascii="Times New Roman" w:hAnsi="Times New Roman" w:eastAsia="仿宋" w:cs="Times New Roman"/>
          <w:sz w:val="32"/>
          <w:szCs w:val="32"/>
        </w:rPr>
        <w:t>能耗控制：1次/月</w:t>
      </w:r>
      <w:r>
        <w:rPr>
          <w:rFonts w:hint="default" w:ascii="Times New Roman" w:hAnsi="Times New Roman" w:eastAsia="仿宋" w:cs="Times New Roman"/>
          <w:sz w:val="32"/>
          <w:szCs w:val="32"/>
        </w:rPr>
        <w:t>;</w:t>
      </w:r>
      <w:r>
        <w:rPr>
          <w:rFonts w:ascii="Times New Roman" w:hAnsi="Times New Roman" w:eastAsia="仿宋" w:cs="Times New Roman"/>
          <w:sz w:val="32"/>
          <w:szCs w:val="32"/>
        </w:rPr>
        <w:t>发电机试运行：1次/半月</w:t>
      </w:r>
      <w:r>
        <w:rPr>
          <w:rFonts w:hint="default" w:ascii="Times New Roman" w:hAnsi="Times New Roman" w:eastAsia="仿宋" w:cs="Times New Roman"/>
          <w:sz w:val="32"/>
          <w:szCs w:val="32"/>
        </w:rPr>
        <w:t>;</w:t>
      </w:r>
      <w:r>
        <w:rPr>
          <w:rFonts w:ascii="Times New Roman" w:hAnsi="Times New Roman" w:eastAsia="仿宋" w:cs="Times New Roman"/>
          <w:sz w:val="32"/>
          <w:szCs w:val="32"/>
        </w:rPr>
        <w:t>柴油量：备用柴油应满足发电机正常运行8小时</w:t>
      </w:r>
      <w:r>
        <w:rPr>
          <w:rFonts w:hint="default" w:ascii="Times New Roman" w:hAnsi="Times New Roman" w:eastAsia="仿宋" w:cs="Times New Roman"/>
          <w:sz w:val="32"/>
          <w:szCs w:val="32"/>
        </w:rPr>
        <w:t>;</w:t>
      </w:r>
      <w:r>
        <w:rPr>
          <w:rFonts w:ascii="Times New Roman" w:hAnsi="Times New Roman" w:eastAsia="仿宋" w:cs="Times New Roman"/>
          <w:sz w:val="32"/>
          <w:szCs w:val="32"/>
        </w:rPr>
        <w:t>蓄电池检测：每运行50小时一次或1次/半月</w:t>
      </w:r>
      <w:r>
        <w:rPr>
          <w:rFonts w:hint="default" w:ascii="Times New Roman" w:hAnsi="Times New Roman" w:eastAsia="仿宋" w:cs="Times New Roman"/>
          <w:sz w:val="32"/>
          <w:szCs w:val="32"/>
        </w:rPr>
        <w:t>;</w:t>
      </w:r>
      <w:r>
        <w:rPr>
          <w:rFonts w:ascii="Times New Roman" w:hAnsi="Times New Roman" w:eastAsia="仿宋" w:cs="Times New Roman"/>
          <w:sz w:val="32"/>
          <w:szCs w:val="32"/>
        </w:rPr>
        <w:t>主机保养：每运行600小时进行一次</w:t>
      </w:r>
      <w:r>
        <w:rPr>
          <w:rFonts w:hint="default" w:ascii="Times New Roman" w:hAnsi="Times New Roman" w:eastAsia="仿宋" w:cs="Times New Roman"/>
          <w:sz w:val="32"/>
          <w:szCs w:val="32"/>
        </w:rPr>
        <w:t>;</w:t>
      </w:r>
      <w:r>
        <w:rPr>
          <w:rFonts w:ascii="Times New Roman" w:hAnsi="Times New Roman" w:eastAsia="仿宋" w:cs="Times New Roman"/>
          <w:sz w:val="32"/>
          <w:szCs w:val="32"/>
        </w:rPr>
        <w:t>机房巡视：1次/日</w:t>
      </w:r>
      <w:r>
        <w:rPr>
          <w:rFonts w:hint="default" w:ascii="Times New Roman" w:hAnsi="Times New Roman" w:eastAsia="仿宋" w:cs="Times New Roman"/>
          <w:sz w:val="32"/>
          <w:szCs w:val="32"/>
        </w:rPr>
        <w:t>;</w:t>
      </w:r>
      <w:r>
        <w:rPr>
          <w:rFonts w:ascii="Times New Roman" w:hAnsi="Times New Roman" w:eastAsia="仿宋" w:cs="Times New Roman"/>
          <w:sz w:val="32"/>
          <w:szCs w:val="32"/>
        </w:rPr>
        <w:t>控制柜检修：1次/月</w:t>
      </w:r>
      <w:r>
        <w:rPr>
          <w:rFonts w:hint="default" w:ascii="Times New Roman" w:hAnsi="Times New Roman" w:eastAsia="仿宋" w:cs="Times New Roman"/>
          <w:sz w:val="32"/>
          <w:szCs w:val="32"/>
        </w:rPr>
        <w:t>;</w:t>
      </w:r>
    </w:p>
    <w:p>
      <w:pPr>
        <w:pStyle w:val="16"/>
        <w:numPr>
          <w:ilvl w:val="0"/>
          <w:numId w:val="3"/>
        </w:numPr>
        <w:spacing w:line="540" w:lineRule="exact"/>
        <w:ind w:firstLineChars="0"/>
        <w:rPr>
          <w:rFonts w:hint="default" w:ascii="Times New Roman" w:hAnsi="Times New Roman" w:eastAsia="仿宋" w:cs="Times New Roman"/>
          <w:sz w:val="32"/>
          <w:szCs w:val="32"/>
        </w:rPr>
      </w:pPr>
      <w:r>
        <w:rPr>
          <w:rFonts w:ascii="Times New Roman" w:hAnsi="Times New Roman" w:eastAsia="仿宋" w:cs="Times New Roman"/>
          <w:sz w:val="32"/>
          <w:szCs w:val="32"/>
        </w:rPr>
        <w:t>水泵检修：1次/年</w:t>
      </w:r>
      <w:r>
        <w:rPr>
          <w:rFonts w:hint="default" w:ascii="Times New Roman" w:hAnsi="Times New Roman" w:eastAsia="仿宋" w:cs="Times New Roman"/>
          <w:sz w:val="32"/>
          <w:szCs w:val="32"/>
        </w:rPr>
        <w:t>;</w:t>
      </w:r>
      <w:r>
        <w:rPr>
          <w:rFonts w:ascii="Times New Roman" w:hAnsi="Times New Roman" w:eastAsia="仿宋" w:cs="Times New Roman"/>
          <w:sz w:val="32"/>
          <w:szCs w:val="32"/>
        </w:rPr>
        <w:t>水池清洗消毒及水质检测：1次/半年</w:t>
      </w:r>
      <w:r>
        <w:rPr>
          <w:rFonts w:hint="default" w:ascii="Times New Roman" w:hAnsi="Times New Roman" w:eastAsia="仿宋" w:cs="Times New Roman"/>
          <w:sz w:val="32"/>
          <w:szCs w:val="32"/>
        </w:rPr>
        <w:t>;</w:t>
      </w:r>
      <w:r>
        <w:rPr>
          <w:rFonts w:ascii="Times New Roman" w:hAnsi="Times New Roman" w:eastAsia="仿宋" w:cs="Times New Roman"/>
          <w:sz w:val="32"/>
          <w:szCs w:val="32"/>
        </w:rPr>
        <w:t>公共雨、污水管道全面疏通：1次/半年</w:t>
      </w:r>
      <w:r>
        <w:rPr>
          <w:rFonts w:hint="default" w:ascii="Times New Roman" w:hAnsi="Times New Roman" w:eastAsia="仿宋" w:cs="Times New Roman"/>
          <w:sz w:val="32"/>
          <w:szCs w:val="32"/>
        </w:rPr>
        <w:t>;</w:t>
      </w:r>
      <w:r>
        <w:rPr>
          <w:rFonts w:ascii="Times New Roman" w:hAnsi="Times New Roman" w:eastAsia="仿宋" w:cs="Times New Roman"/>
          <w:sz w:val="32"/>
          <w:szCs w:val="32"/>
        </w:rPr>
        <w:t>化粪池、污水井清掏：排水管网、化粪池清淘：1次/半年；污水管道清理：1次/季；</w:t>
      </w:r>
    </w:p>
    <w:p>
      <w:pPr>
        <w:spacing w:line="540" w:lineRule="exact"/>
        <w:ind w:firstLine="642" w:firstLineChars="200"/>
        <w:rPr>
          <w:rFonts w:ascii="Times New Roman" w:hAnsi="Times New Roman" w:eastAsia="仿宋" w:cs="Times New Roman"/>
          <w:b/>
          <w:bCs/>
          <w:sz w:val="32"/>
          <w:szCs w:val="32"/>
        </w:rPr>
      </w:pPr>
      <w:r>
        <w:rPr>
          <w:rFonts w:hint="default" w:ascii="Times New Roman" w:hAnsi="Times New Roman" w:eastAsia="仿宋" w:cs="Times New Roman"/>
          <w:b/>
          <w:bCs/>
          <w:sz w:val="32"/>
          <w:szCs w:val="32"/>
        </w:rPr>
        <w:t>(三)公共秩序维护</w:t>
      </w:r>
    </w:p>
    <w:p>
      <w:pPr>
        <w:pStyle w:val="16"/>
        <w:numPr>
          <w:ilvl w:val="0"/>
          <w:numId w:val="4"/>
        </w:numPr>
        <w:spacing w:line="540" w:lineRule="exact"/>
        <w:ind w:firstLineChars="0"/>
        <w:rPr>
          <w:rFonts w:ascii="Times New Roman" w:hAnsi="Times New Roman" w:eastAsia="仿宋" w:cs="Times New Roman"/>
          <w:sz w:val="32"/>
          <w:szCs w:val="32"/>
        </w:rPr>
      </w:pPr>
      <w:r>
        <w:rPr>
          <w:rFonts w:ascii="Times New Roman" w:hAnsi="Times New Roman" w:eastAsia="仿宋" w:cs="Times New Roman"/>
          <w:sz w:val="32"/>
          <w:szCs w:val="32"/>
        </w:rPr>
        <w:t>配有专职的公共秩序维护员，24小时值班；</w:t>
      </w:r>
    </w:p>
    <w:p>
      <w:pPr>
        <w:pStyle w:val="16"/>
        <w:numPr>
          <w:ilvl w:val="0"/>
          <w:numId w:val="4"/>
        </w:numPr>
        <w:spacing w:line="540" w:lineRule="exact"/>
        <w:ind w:firstLineChars="0"/>
        <w:rPr>
          <w:rFonts w:ascii="Times New Roman" w:hAnsi="Times New Roman" w:eastAsia="仿宋" w:cs="Times New Roman"/>
          <w:sz w:val="32"/>
          <w:szCs w:val="32"/>
        </w:rPr>
      </w:pPr>
      <w:r>
        <w:rPr>
          <w:rFonts w:ascii="Times New Roman" w:hAnsi="Times New Roman" w:eastAsia="仿宋" w:cs="Times New Roman"/>
          <w:sz w:val="32"/>
          <w:szCs w:val="32"/>
        </w:rPr>
        <w:t>建立公共秩序维护员管理规定、公共秩序维护员站岗值勤标准、公共秩序维护员巡逻值勤标准、公共秩序维护员交接班要求、公共秩序维护员培训制度、人员和大宗物品进出登记制度等规章制度；</w:t>
      </w:r>
    </w:p>
    <w:p>
      <w:pPr>
        <w:pStyle w:val="16"/>
        <w:numPr>
          <w:ilvl w:val="0"/>
          <w:numId w:val="4"/>
        </w:numPr>
        <w:spacing w:line="540" w:lineRule="exact"/>
        <w:ind w:firstLineChars="0"/>
        <w:rPr>
          <w:rFonts w:ascii="Times New Roman" w:hAnsi="Times New Roman" w:eastAsia="仿宋" w:cs="Times New Roman"/>
          <w:sz w:val="32"/>
          <w:szCs w:val="32"/>
        </w:rPr>
      </w:pPr>
      <w:r>
        <w:rPr>
          <w:rFonts w:ascii="Times New Roman" w:hAnsi="Times New Roman" w:eastAsia="仿宋" w:cs="Times New Roman"/>
          <w:sz w:val="32"/>
          <w:szCs w:val="32"/>
        </w:rPr>
        <w:t>公共秩序维护员上岗时佩戴统一标志，穿戴统一服装；</w:t>
      </w:r>
    </w:p>
    <w:p>
      <w:pPr>
        <w:pStyle w:val="16"/>
        <w:numPr>
          <w:ilvl w:val="0"/>
          <w:numId w:val="4"/>
        </w:numPr>
        <w:spacing w:line="540" w:lineRule="exact"/>
        <w:ind w:firstLineChars="0"/>
        <w:rPr>
          <w:rFonts w:ascii="Times New Roman" w:hAnsi="Times New Roman" w:eastAsia="仿宋" w:cs="Times New Roman"/>
          <w:sz w:val="32"/>
          <w:szCs w:val="32"/>
        </w:rPr>
      </w:pPr>
      <w:r>
        <w:rPr>
          <w:rFonts w:ascii="Times New Roman" w:hAnsi="Times New Roman" w:eastAsia="仿宋" w:cs="Times New Roman"/>
          <w:sz w:val="32"/>
          <w:szCs w:val="32"/>
        </w:rPr>
        <w:t>制定火警、盗警、地震、台风、爆炸、人员急救、煤气泄漏、高空掷（坠）物伤人及其他不可预见紧急事件等应急处理预案；</w:t>
      </w:r>
    </w:p>
    <w:p>
      <w:pPr>
        <w:pStyle w:val="16"/>
        <w:numPr>
          <w:ilvl w:val="0"/>
          <w:numId w:val="4"/>
        </w:numPr>
        <w:spacing w:line="540" w:lineRule="exact"/>
        <w:ind w:firstLineChars="0"/>
        <w:rPr>
          <w:rFonts w:ascii="Times New Roman" w:hAnsi="Times New Roman" w:eastAsia="仿宋" w:cs="Times New Roman"/>
          <w:sz w:val="32"/>
          <w:szCs w:val="32"/>
        </w:rPr>
      </w:pPr>
      <w:r>
        <w:rPr>
          <w:rFonts w:ascii="Times New Roman" w:hAnsi="Times New Roman" w:eastAsia="仿宋" w:cs="Times New Roman"/>
          <w:sz w:val="32"/>
          <w:szCs w:val="32"/>
        </w:rPr>
        <w:t>对进出车辆进行管理和疏导，车辆停放有序。</w:t>
      </w:r>
    </w:p>
    <w:p>
      <w:pPr>
        <w:pStyle w:val="16"/>
        <w:numPr>
          <w:ilvl w:val="0"/>
          <w:numId w:val="4"/>
        </w:numPr>
        <w:spacing w:line="540" w:lineRule="exact"/>
        <w:ind w:firstLineChars="0"/>
        <w:rPr>
          <w:rFonts w:ascii="Times New Roman" w:hAnsi="Times New Roman" w:eastAsia="仿宋" w:cs="Times New Roman"/>
          <w:sz w:val="32"/>
          <w:szCs w:val="32"/>
        </w:rPr>
      </w:pPr>
      <w:r>
        <w:rPr>
          <w:rFonts w:ascii="Times New Roman" w:hAnsi="Times New Roman" w:eastAsia="仿宋" w:cs="Times New Roman"/>
          <w:sz w:val="32"/>
          <w:szCs w:val="32"/>
        </w:rPr>
        <w:t>小区设有监控中心，配备电子巡更、录像监控、楼宇对讲、周界报警、住户报警、门锁智能卡中4项以上技防设施，24小时开通；</w:t>
      </w:r>
    </w:p>
    <w:p>
      <w:pPr>
        <w:pStyle w:val="16"/>
        <w:numPr>
          <w:ilvl w:val="0"/>
          <w:numId w:val="4"/>
        </w:numPr>
        <w:spacing w:line="540" w:lineRule="exact"/>
        <w:ind w:firstLineChars="0"/>
        <w:rPr>
          <w:rFonts w:ascii="Times New Roman" w:hAnsi="Times New Roman" w:eastAsia="仿宋" w:cs="Times New Roman"/>
          <w:sz w:val="32"/>
          <w:szCs w:val="32"/>
        </w:rPr>
      </w:pPr>
      <w:r>
        <w:rPr>
          <w:rFonts w:ascii="Times New Roman" w:hAnsi="Times New Roman" w:eastAsia="仿宋" w:cs="Times New Roman"/>
          <w:sz w:val="32"/>
          <w:szCs w:val="32"/>
        </w:rPr>
        <w:t>各出入口24小时值班看守，并有详细交接班记录和外来车辆的登记记录；</w:t>
      </w:r>
    </w:p>
    <w:p>
      <w:pPr>
        <w:pStyle w:val="16"/>
        <w:numPr>
          <w:ilvl w:val="0"/>
          <w:numId w:val="4"/>
        </w:numPr>
        <w:spacing w:line="540" w:lineRule="exact"/>
        <w:ind w:firstLineChars="0"/>
        <w:rPr>
          <w:rFonts w:ascii="Times New Roman" w:hAnsi="Times New Roman" w:eastAsia="仿宋" w:cs="Times New Roman"/>
          <w:sz w:val="32"/>
          <w:szCs w:val="32"/>
        </w:rPr>
      </w:pPr>
      <w:r>
        <w:rPr>
          <w:rFonts w:ascii="Times New Roman" w:hAnsi="Times New Roman" w:eastAsia="仿宋" w:cs="Times New Roman"/>
          <w:sz w:val="32"/>
          <w:szCs w:val="32"/>
        </w:rPr>
        <w:t>公共秩序维护员配备电子巡更设备，重点部位（指小区道路、单元出入口、主要楼层等，下同）每2小时巡逻1次，并做好巡更记录；</w:t>
      </w:r>
    </w:p>
    <w:p>
      <w:pPr>
        <w:pStyle w:val="16"/>
        <w:numPr>
          <w:ilvl w:val="0"/>
          <w:numId w:val="4"/>
        </w:numPr>
        <w:spacing w:line="540" w:lineRule="exact"/>
        <w:ind w:firstLineChars="0"/>
        <w:rPr>
          <w:rFonts w:ascii="Times New Roman" w:hAnsi="Times New Roman" w:eastAsia="仿宋" w:cs="Times New Roman"/>
          <w:sz w:val="32"/>
          <w:szCs w:val="32"/>
        </w:rPr>
      </w:pPr>
      <w:r>
        <w:rPr>
          <w:rFonts w:ascii="Times New Roman" w:hAnsi="Times New Roman" w:eastAsia="仿宋" w:cs="Times New Roman"/>
          <w:sz w:val="32"/>
          <w:szCs w:val="32"/>
        </w:rPr>
        <w:t>每年组织有业主或非业主使用人参与的消防演练不少于2次；</w:t>
      </w:r>
    </w:p>
    <w:p>
      <w:pPr>
        <w:pStyle w:val="16"/>
        <w:numPr>
          <w:ilvl w:val="0"/>
          <w:numId w:val="4"/>
        </w:numPr>
        <w:spacing w:line="540" w:lineRule="exact"/>
        <w:ind w:firstLineChars="0"/>
        <w:rPr>
          <w:rFonts w:ascii="Times New Roman" w:hAnsi="Times New Roman" w:eastAsia="仿宋" w:cs="Times New Roman"/>
          <w:sz w:val="32"/>
          <w:szCs w:val="32"/>
        </w:rPr>
      </w:pPr>
      <w:r>
        <w:rPr>
          <w:rFonts w:ascii="Times New Roman" w:hAnsi="Times New Roman" w:eastAsia="仿宋" w:cs="Times New Roman"/>
          <w:sz w:val="32"/>
          <w:szCs w:val="32"/>
        </w:rPr>
        <w:t>接到火警、警情、异常情况或住户紧急求助信号后，公共秩序维护员应按规定及时赶到现场进行处理；</w:t>
      </w:r>
    </w:p>
    <w:p>
      <w:pPr>
        <w:pStyle w:val="16"/>
        <w:numPr>
          <w:ilvl w:val="0"/>
          <w:numId w:val="4"/>
        </w:numPr>
        <w:spacing w:line="540" w:lineRule="exact"/>
        <w:ind w:firstLineChars="0"/>
        <w:rPr>
          <w:rFonts w:ascii="Times New Roman" w:hAnsi="Times New Roman" w:eastAsia="仿宋" w:cs="Times New Roman"/>
          <w:sz w:val="32"/>
          <w:szCs w:val="32"/>
        </w:rPr>
      </w:pPr>
      <w:r>
        <w:rPr>
          <w:rFonts w:ascii="Times New Roman" w:hAnsi="Times New Roman" w:eastAsia="仿宋" w:cs="Times New Roman"/>
          <w:sz w:val="32"/>
          <w:szCs w:val="32"/>
        </w:rPr>
        <w:t>对公共秩序维护员的理论及实操培训全年不少于200课时；</w:t>
      </w:r>
    </w:p>
    <w:p>
      <w:pPr>
        <w:pStyle w:val="16"/>
        <w:numPr>
          <w:ilvl w:val="0"/>
          <w:numId w:val="4"/>
        </w:numPr>
        <w:spacing w:line="540" w:lineRule="exact"/>
        <w:ind w:firstLineChars="0"/>
        <w:rPr>
          <w:rFonts w:ascii="Times New Roman" w:hAnsi="Times New Roman" w:eastAsia="仿宋" w:cs="Times New Roman"/>
          <w:sz w:val="32"/>
          <w:szCs w:val="32"/>
        </w:rPr>
      </w:pPr>
      <w:r>
        <w:rPr>
          <w:rFonts w:ascii="Times New Roman" w:hAnsi="Times New Roman" w:eastAsia="仿宋" w:cs="Times New Roman"/>
          <w:sz w:val="32"/>
          <w:szCs w:val="32"/>
        </w:rPr>
        <w:t>巡逻：重点部位和部分时段以及有特殊情况时，应每2小时巡逻1次</w:t>
      </w:r>
    </w:p>
    <w:p>
      <w:pPr>
        <w:pStyle w:val="16"/>
        <w:numPr>
          <w:ilvl w:val="0"/>
          <w:numId w:val="4"/>
        </w:numPr>
        <w:spacing w:line="540" w:lineRule="exact"/>
        <w:ind w:firstLineChars="0"/>
        <w:rPr>
          <w:rFonts w:ascii="Times New Roman" w:hAnsi="Times New Roman" w:eastAsia="仿宋" w:cs="Times New Roman"/>
          <w:sz w:val="32"/>
          <w:szCs w:val="32"/>
        </w:rPr>
      </w:pPr>
      <w:r>
        <w:rPr>
          <w:rFonts w:ascii="Times New Roman" w:hAnsi="Times New Roman" w:eastAsia="仿宋" w:cs="Times New Roman"/>
          <w:sz w:val="32"/>
          <w:szCs w:val="32"/>
        </w:rPr>
        <w:t>中心控制台岗位应急信息处理</w:t>
      </w:r>
      <w:r>
        <w:rPr>
          <w:rFonts w:hint="default" w:ascii="Times New Roman" w:hAnsi="Times New Roman" w:eastAsia="仿宋" w:cs="Times New Roman"/>
          <w:sz w:val="32"/>
          <w:szCs w:val="32"/>
        </w:rPr>
        <w:t>:</w:t>
      </w:r>
      <w:r>
        <w:rPr>
          <w:rFonts w:ascii="Times New Roman" w:hAnsi="Times New Roman" w:eastAsia="仿宋" w:cs="Times New Roman"/>
          <w:sz w:val="32"/>
          <w:szCs w:val="32"/>
        </w:rPr>
        <w:t>应急电话畅通，接听及时，铃响3声内应接听，语言文明清晰准确，电话记录及时清晰准确，信息传递准确及时</w:t>
      </w:r>
      <w:r>
        <w:rPr>
          <w:rFonts w:hint="default" w:ascii="Times New Roman" w:hAnsi="Times New Roman" w:eastAsia="仿宋" w:cs="Times New Roman"/>
          <w:sz w:val="32"/>
          <w:szCs w:val="32"/>
        </w:rPr>
        <w:t>;</w:t>
      </w:r>
      <w:r>
        <w:rPr>
          <w:rFonts w:ascii="Times New Roman" w:hAnsi="Times New Roman" w:eastAsia="仿宋" w:cs="Times New Roman"/>
          <w:sz w:val="32"/>
          <w:szCs w:val="32"/>
        </w:rPr>
        <w:t>监控中心收到报警信号后，立即安排秩序维护人员5分钟赶到现场，进行前期处理</w:t>
      </w:r>
    </w:p>
    <w:p>
      <w:pPr>
        <w:pStyle w:val="16"/>
        <w:numPr>
          <w:ilvl w:val="0"/>
          <w:numId w:val="4"/>
        </w:numPr>
        <w:spacing w:line="540" w:lineRule="exact"/>
        <w:ind w:firstLineChars="0"/>
        <w:rPr>
          <w:rFonts w:ascii="Times New Roman" w:hAnsi="Times New Roman" w:eastAsia="仿宋" w:cs="Times New Roman"/>
          <w:sz w:val="32"/>
          <w:szCs w:val="32"/>
        </w:rPr>
      </w:pPr>
      <w:r>
        <w:rPr>
          <w:rFonts w:ascii="Times New Roman" w:hAnsi="Times New Roman" w:eastAsia="仿宋" w:cs="Times New Roman"/>
          <w:sz w:val="32"/>
          <w:szCs w:val="32"/>
        </w:rPr>
        <w:t>岗位礼仪：保持正确站、走姿、坐姿</w:t>
      </w:r>
      <w:r>
        <w:rPr>
          <w:rFonts w:hint="default" w:ascii="Times New Roman" w:hAnsi="Times New Roman" w:eastAsia="仿宋" w:cs="Times New Roman"/>
          <w:sz w:val="32"/>
          <w:szCs w:val="32"/>
        </w:rPr>
        <w:t>;</w:t>
      </w:r>
      <w:r>
        <w:rPr>
          <w:rFonts w:ascii="Times New Roman" w:hAnsi="Times New Roman" w:eastAsia="仿宋" w:cs="Times New Roman"/>
          <w:sz w:val="32"/>
          <w:szCs w:val="32"/>
        </w:rPr>
        <w:t>巡逻行走中遇到业主时，面带微笑，点头致意或问好遇到需要帮助者，应主动上前询问并提供帮助</w:t>
      </w:r>
      <w:r>
        <w:rPr>
          <w:rFonts w:hint="default" w:ascii="Times New Roman" w:hAnsi="Times New Roman" w:eastAsia="仿宋" w:cs="Times New Roman"/>
          <w:sz w:val="32"/>
          <w:szCs w:val="32"/>
        </w:rPr>
        <w:t>;</w:t>
      </w:r>
      <w:r>
        <w:rPr>
          <w:rFonts w:ascii="Times New Roman" w:hAnsi="Times New Roman" w:eastAsia="仿宋" w:cs="Times New Roman"/>
          <w:sz w:val="32"/>
          <w:szCs w:val="32"/>
        </w:rPr>
        <w:t>非因工作需要，不得使用客梯</w:t>
      </w:r>
    </w:p>
    <w:p>
      <w:pPr>
        <w:pStyle w:val="16"/>
        <w:numPr>
          <w:ilvl w:val="0"/>
          <w:numId w:val="4"/>
        </w:numPr>
        <w:spacing w:line="540" w:lineRule="exact"/>
        <w:ind w:firstLineChars="0"/>
        <w:rPr>
          <w:rFonts w:ascii="Times New Roman" w:hAnsi="Times New Roman" w:eastAsia="仿宋" w:cs="Times New Roman"/>
          <w:sz w:val="32"/>
          <w:szCs w:val="32"/>
        </w:rPr>
      </w:pPr>
      <w:r>
        <w:rPr>
          <w:rFonts w:ascii="Times New Roman" w:hAnsi="Times New Roman" w:eastAsia="仿宋" w:cs="Times New Roman"/>
          <w:sz w:val="32"/>
          <w:szCs w:val="32"/>
        </w:rPr>
        <w:t>访客出入登记率：100%</w:t>
      </w:r>
    </w:p>
    <w:p>
      <w:pPr>
        <w:pStyle w:val="16"/>
        <w:numPr>
          <w:ilvl w:val="0"/>
          <w:numId w:val="4"/>
        </w:numPr>
        <w:spacing w:line="540" w:lineRule="exact"/>
        <w:ind w:firstLineChars="0"/>
        <w:rPr>
          <w:rFonts w:ascii="Times New Roman" w:hAnsi="Times New Roman" w:eastAsia="仿宋" w:cs="Times New Roman"/>
          <w:sz w:val="32"/>
          <w:szCs w:val="32"/>
        </w:rPr>
      </w:pPr>
      <w:r>
        <w:rPr>
          <w:rFonts w:ascii="Times New Roman" w:hAnsi="Times New Roman" w:eastAsia="仿宋" w:cs="Times New Roman"/>
          <w:sz w:val="32"/>
          <w:szCs w:val="32"/>
        </w:rPr>
        <w:t>跟踪送达：访客由门岗确认，监控中心电子监控至目标位置</w:t>
      </w:r>
    </w:p>
    <w:p>
      <w:pPr>
        <w:pStyle w:val="16"/>
        <w:numPr>
          <w:ilvl w:val="0"/>
          <w:numId w:val="4"/>
        </w:numPr>
        <w:spacing w:line="540" w:lineRule="exact"/>
        <w:ind w:firstLineChars="0"/>
        <w:rPr>
          <w:rFonts w:ascii="Times New Roman" w:hAnsi="Times New Roman" w:eastAsia="仿宋" w:cs="Times New Roman"/>
          <w:sz w:val="32"/>
          <w:szCs w:val="32"/>
        </w:rPr>
      </w:pPr>
      <w:r>
        <w:rPr>
          <w:rFonts w:ascii="Times New Roman" w:hAnsi="Times New Roman" w:eastAsia="仿宋" w:cs="Times New Roman"/>
          <w:sz w:val="32"/>
          <w:szCs w:val="32"/>
        </w:rPr>
        <w:t>搬运服务：专人现场协助搬运</w:t>
      </w:r>
      <w:r>
        <w:rPr>
          <w:rFonts w:hint="default" w:ascii="Times New Roman" w:hAnsi="Times New Roman" w:eastAsia="仿宋" w:cs="Times New Roman"/>
          <w:sz w:val="32"/>
          <w:szCs w:val="32"/>
        </w:rPr>
        <w:t>;</w:t>
      </w:r>
      <w:r>
        <w:rPr>
          <w:rFonts w:ascii="Times New Roman" w:hAnsi="Times New Roman" w:eastAsia="仿宋" w:cs="Times New Roman"/>
          <w:sz w:val="32"/>
          <w:szCs w:val="32"/>
        </w:rPr>
        <w:t>有现场防护措施及安全保障措施</w:t>
      </w:r>
    </w:p>
    <w:p>
      <w:pPr>
        <w:pStyle w:val="16"/>
        <w:numPr>
          <w:ilvl w:val="0"/>
          <w:numId w:val="4"/>
        </w:numPr>
        <w:spacing w:line="540" w:lineRule="exact"/>
        <w:ind w:firstLineChars="0"/>
        <w:rPr>
          <w:rFonts w:ascii="Times New Roman" w:hAnsi="Times New Roman" w:eastAsia="仿宋" w:cs="Times New Roman"/>
          <w:sz w:val="32"/>
          <w:szCs w:val="32"/>
        </w:rPr>
      </w:pPr>
      <w:r>
        <w:rPr>
          <w:rFonts w:ascii="Times New Roman" w:hAnsi="Times New Roman" w:eastAsia="仿宋" w:cs="Times New Roman"/>
          <w:sz w:val="32"/>
          <w:szCs w:val="32"/>
        </w:rPr>
        <w:t>车辆入场：登记率100%</w:t>
      </w:r>
      <w:r>
        <w:rPr>
          <w:rFonts w:hint="default" w:ascii="Times New Roman" w:hAnsi="Times New Roman" w:eastAsia="仿宋" w:cs="Times New Roman"/>
          <w:sz w:val="32"/>
          <w:szCs w:val="32"/>
        </w:rPr>
        <w:t>;</w:t>
      </w:r>
      <w:r>
        <w:rPr>
          <w:rFonts w:ascii="Times New Roman" w:hAnsi="Times New Roman" w:eastAsia="仿宋" w:cs="Times New Roman"/>
          <w:sz w:val="32"/>
          <w:szCs w:val="32"/>
        </w:rPr>
        <w:t>访客车辆100％确认</w:t>
      </w:r>
      <w:r>
        <w:rPr>
          <w:rFonts w:hint="default" w:ascii="Times New Roman" w:hAnsi="Times New Roman" w:eastAsia="仿宋" w:cs="Times New Roman"/>
          <w:sz w:val="32"/>
          <w:szCs w:val="32"/>
        </w:rPr>
        <w:t>;</w:t>
      </w:r>
      <w:r>
        <w:rPr>
          <w:rFonts w:ascii="Times New Roman" w:hAnsi="Times New Roman" w:eastAsia="仿宋" w:cs="Times New Roman"/>
          <w:sz w:val="32"/>
          <w:szCs w:val="32"/>
        </w:rPr>
        <w:t>住宅类停车场，货车入场检查率100%</w:t>
      </w:r>
    </w:p>
    <w:p>
      <w:pPr>
        <w:pStyle w:val="16"/>
        <w:numPr>
          <w:ilvl w:val="0"/>
          <w:numId w:val="4"/>
        </w:numPr>
        <w:spacing w:line="540" w:lineRule="exact"/>
        <w:ind w:firstLineChars="0"/>
        <w:rPr>
          <w:rFonts w:ascii="Times New Roman" w:hAnsi="Times New Roman" w:eastAsia="仿宋" w:cs="Times New Roman"/>
          <w:sz w:val="32"/>
          <w:szCs w:val="32"/>
        </w:rPr>
      </w:pPr>
      <w:r>
        <w:rPr>
          <w:rFonts w:ascii="Times New Roman" w:hAnsi="Times New Roman" w:eastAsia="仿宋" w:cs="Times New Roman"/>
          <w:sz w:val="32"/>
          <w:szCs w:val="32"/>
        </w:rPr>
        <w:t>停放、指引：业主有要求时有人指挥泊车</w:t>
      </w:r>
      <w:r>
        <w:rPr>
          <w:rFonts w:hint="default" w:ascii="Times New Roman" w:hAnsi="Times New Roman" w:eastAsia="仿宋" w:cs="Times New Roman"/>
          <w:sz w:val="32"/>
          <w:szCs w:val="32"/>
        </w:rPr>
        <w:t>;</w:t>
      </w:r>
      <w:r>
        <w:rPr>
          <w:rFonts w:ascii="Times New Roman" w:hAnsi="Times New Roman" w:eastAsia="仿宋" w:cs="Times New Roman"/>
          <w:sz w:val="32"/>
          <w:szCs w:val="32"/>
        </w:rPr>
        <w:t>道路畅通，无占道现象</w:t>
      </w:r>
      <w:r>
        <w:rPr>
          <w:rFonts w:hint="default" w:ascii="Times New Roman" w:hAnsi="Times New Roman" w:eastAsia="仿宋" w:cs="Times New Roman"/>
          <w:sz w:val="32"/>
          <w:szCs w:val="32"/>
        </w:rPr>
        <w:t>;</w:t>
      </w:r>
      <w:r>
        <w:rPr>
          <w:rFonts w:ascii="Times New Roman" w:hAnsi="Times New Roman" w:eastAsia="仿宋" w:cs="Times New Roman"/>
          <w:sz w:val="32"/>
          <w:szCs w:val="32"/>
        </w:rPr>
        <w:t>车辆停放有序</w:t>
      </w:r>
      <w:r>
        <w:rPr>
          <w:rFonts w:hint="default" w:ascii="Times New Roman" w:hAnsi="Times New Roman" w:eastAsia="仿宋" w:cs="Times New Roman"/>
          <w:sz w:val="32"/>
          <w:szCs w:val="32"/>
        </w:rPr>
        <w:t>;</w:t>
      </w:r>
      <w:r>
        <w:rPr>
          <w:rFonts w:ascii="Times New Roman" w:hAnsi="Times New Roman" w:eastAsia="仿宋" w:cs="Times New Roman"/>
          <w:sz w:val="32"/>
          <w:szCs w:val="32"/>
        </w:rPr>
        <w:t>高峰时，有人员疏导</w:t>
      </w:r>
    </w:p>
    <w:p>
      <w:pPr>
        <w:pStyle w:val="16"/>
        <w:numPr>
          <w:ilvl w:val="0"/>
          <w:numId w:val="4"/>
        </w:numPr>
        <w:spacing w:line="540" w:lineRule="exact"/>
        <w:ind w:firstLineChars="0"/>
        <w:rPr>
          <w:rFonts w:ascii="Times New Roman" w:hAnsi="Times New Roman" w:eastAsia="仿宋" w:cs="Times New Roman"/>
          <w:sz w:val="32"/>
          <w:szCs w:val="32"/>
        </w:rPr>
      </w:pPr>
      <w:r>
        <w:rPr>
          <w:rFonts w:ascii="Times New Roman" w:hAnsi="Times New Roman" w:eastAsia="仿宋" w:cs="Times New Roman"/>
          <w:sz w:val="32"/>
          <w:szCs w:val="32"/>
        </w:rPr>
        <w:t>收卡、车辆出场：的士、货车出场检查率100%</w:t>
      </w:r>
      <w:r>
        <w:rPr>
          <w:rFonts w:hint="default" w:ascii="Times New Roman" w:hAnsi="Times New Roman" w:eastAsia="仿宋" w:cs="Times New Roman"/>
          <w:sz w:val="32"/>
          <w:szCs w:val="32"/>
        </w:rPr>
        <w:t>;</w:t>
      </w:r>
      <w:r>
        <w:rPr>
          <w:rFonts w:ascii="Times New Roman" w:hAnsi="Times New Roman" w:eastAsia="仿宋" w:cs="Times New Roman"/>
          <w:sz w:val="32"/>
          <w:szCs w:val="32"/>
        </w:rPr>
        <w:t>临时卡回收率100%（包括已得到赔偿的遗失卡）</w:t>
      </w:r>
      <w:r>
        <w:rPr>
          <w:rFonts w:hint="default" w:ascii="Times New Roman" w:hAnsi="Times New Roman" w:eastAsia="仿宋" w:cs="Times New Roman"/>
          <w:sz w:val="32"/>
          <w:szCs w:val="32"/>
        </w:rPr>
        <w:t>;</w:t>
      </w:r>
      <w:r>
        <w:rPr>
          <w:rFonts w:ascii="Times New Roman" w:hAnsi="Times New Roman" w:eastAsia="仿宋" w:cs="Times New Roman"/>
          <w:sz w:val="32"/>
          <w:szCs w:val="32"/>
        </w:rPr>
        <w:t>收费车辆收费、放行时间不超过30秒钟</w:t>
      </w:r>
    </w:p>
    <w:p>
      <w:pPr>
        <w:pStyle w:val="16"/>
        <w:numPr>
          <w:ilvl w:val="0"/>
          <w:numId w:val="4"/>
        </w:numPr>
        <w:spacing w:line="540" w:lineRule="exact"/>
        <w:ind w:firstLineChars="0"/>
        <w:rPr>
          <w:rFonts w:ascii="Times New Roman" w:hAnsi="Times New Roman" w:eastAsia="仿宋" w:cs="Times New Roman"/>
          <w:sz w:val="32"/>
          <w:szCs w:val="32"/>
        </w:rPr>
      </w:pPr>
      <w:r>
        <w:rPr>
          <w:rFonts w:ascii="Times New Roman" w:hAnsi="Times New Roman" w:eastAsia="仿宋" w:cs="Times New Roman"/>
          <w:sz w:val="32"/>
          <w:szCs w:val="32"/>
        </w:rPr>
        <w:t>设备、设施</w:t>
      </w:r>
      <w:r>
        <w:rPr>
          <w:rFonts w:hint="default" w:ascii="Times New Roman" w:hAnsi="Times New Roman" w:eastAsia="仿宋" w:cs="Times New Roman"/>
          <w:sz w:val="32"/>
          <w:szCs w:val="32"/>
        </w:rPr>
        <w:t>:</w:t>
      </w:r>
      <w:r>
        <w:rPr>
          <w:rFonts w:ascii="Times New Roman" w:hAnsi="Times New Roman" w:eastAsia="仿宋" w:cs="Times New Roman"/>
          <w:sz w:val="32"/>
          <w:szCs w:val="32"/>
        </w:rPr>
        <w:t>车位有档车器/杆、标识清晰</w:t>
      </w:r>
      <w:r>
        <w:rPr>
          <w:rFonts w:hint="default" w:ascii="Times New Roman" w:hAnsi="Times New Roman" w:eastAsia="仿宋" w:cs="Times New Roman"/>
          <w:sz w:val="32"/>
          <w:szCs w:val="32"/>
        </w:rPr>
        <w:t>;</w:t>
      </w:r>
      <w:r>
        <w:rPr>
          <w:rFonts w:ascii="Times New Roman" w:hAnsi="Times New Roman" w:eastAsia="仿宋" w:cs="Times New Roman"/>
          <w:sz w:val="32"/>
          <w:szCs w:val="32"/>
        </w:rPr>
        <w:t>车场照明正常</w:t>
      </w:r>
      <w:r>
        <w:rPr>
          <w:rFonts w:hint="default" w:ascii="Times New Roman" w:hAnsi="Times New Roman" w:eastAsia="仿宋" w:cs="Times New Roman"/>
          <w:sz w:val="32"/>
          <w:szCs w:val="32"/>
        </w:rPr>
        <w:t>;</w:t>
      </w:r>
      <w:r>
        <w:rPr>
          <w:rFonts w:ascii="Times New Roman" w:hAnsi="Times New Roman" w:eastAsia="仿宋" w:cs="Times New Roman"/>
          <w:sz w:val="32"/>
          <w:szCs w:val="32"/>
        </w:rPr>
        <w:t>消防器械无缺损</w:t>
      </w:r>
      <w:r>
        <w:rPr>
          <w:rFonts w:hint="default" w:ascii="Times New Roman" w:hAnsi="Times New Roman" w:eastAsia="仿宋" w:cs="Times New Roman"/>
          <w:sz w:val="32"/>
          <w:szCs w:val="32"/>
        </w:rPr>
        <w:t>;</w:t>
      </w:r>
      <w:r>
        <w:rPr>
          <w:rFonts w:ascii="Times New Roman" w:hAnsi="Times New Roman" w:eastAsia="仿宋" w:cs="Times New Roman"/>
          <w:sz w:val="32"/>
          <w:szCs w:val="32"/>
        </w:rPr>
        <w:t>主要通道有视频监控</w:t>
      </w:r>
      <w:r>
        <w:rPr>
          <w:rFonts w:hint="default" w:ascii="Times New Roman" w:hAnsi="Times New Roman" w:eastAsia="仿宋" w:cs="Times New Roman"/>
          <w:sz w:val="32"/>
          <w:szCs w:val="32"/>
        </w:rPr>
        <w:t>;</w:t>
      </w:r>
      <w:r>
        <w:rPr>
          <w:rFonts w:ascii="Times New Roman" w:hAnsi="Times New Roman" w:eastAsia="仿宋" w:cs="Times New Roman"/>
          <w:sz w:val="32"/>
          <w:szCs w:val="32"/>
        </w:rPr>
        <w:t>车场地面整洁，无垃圾，无渗漏，无积水</w:t>
      </w:r>
      <w:r>
        <w:rPr>
          <w:rFonts w:hint="default" w:ascii="Times New Roman" w:hAnsi="Times New Roman" w:eastAsia="仿宋" w:cs="Times New Roman"/>
          <w:sz w:val="32"/>
          <w:szCs w:val="32"/>
        </w:rPr>
        <w:t>;</w:t>
      </w:r>
      <w:r>
        <w:rPr>
          <w:rFonts w:ascii="Times New Roman" w:hAnsi="Times New Roman" w:eastAsia="仿宋" w:cs="Times New Roman"/>
          <w:sz w:val="32"/>
          <w:szCs w:val="32"/>
        </w:rPr>
        <w:t>无易燃、易爆及危险物品存放</w:t>
      </w:r>
    </w:p>
    <w:p>
      <w:pPr>
        <w:pStyle w:val="16"/>
        <w:numPr>
          <w:ilvl w:val="0"/>
          <w:numId w:val="4"/>
        </w:numPr>
        <w:spacing w:line="540" w:lineRule="exact"/>
        <w:ind w:firstLineChars="0"/>
        <w:rPr>
          <w:rFonts w:ascii="Times New Roman" w:hAnsi="Times New Roman" w:eastAsia="仿宋" w:cs="Times New Roman"/>
          <w:sz w:val="32"/>
          <w:szCs w:val="32"/>
        </w:rPr>
      </w:pPr>
      <w:r>
        <w:rPr>
          <w:rFonts w:ascii="Times New Roman" w:hAnsi="Times New Roman" w:eastAsia="仿宋" w:cs="Times New Roman"/>
          <w:sz w:val="32"/>
          <w:szCs w:val="32"/>
        </w:rPr>
        <w:t>标识</w:t>
      </w:r>
      <w:r>
        <w:rPr>
          <w:rFonts w:hint="default" w:ascii="Times New Roman" w:hAnsi="Times New Roman" w:eastAsia="仿宋" w:cs="Times New Roman"/>
          <w:sz w:val="32"/>
          <w:szCs w:val="32"/>
        </w:rPr>
        <w:t>:</w:t>
      </w:r>
      <w:r>
        <w:rPr>
          <w:rFonts w:ascii="Times New Roman" w:hAnsi="Times New Roman" w:eastAsia="仿宋" w:cs="Times New Roman"/>
          <w:sz w:val="32"/>
          <w:szCs w:val="32"/>
        </w:rPr>
        <w:t>导向、警示、防护、车位编号等标识齐全完好，标识清晰、无缺损</w:t>
      </w:r>
      <w:r>
        <w:rPr>
          <w:rFonts w:hint="default" w:ascii="Times New Roman" w:hAnsi="Times New Roman" w:eastAsia="仿宋" w:cs="Times New Roman"/>
          <w:sz w:val="32"/>
          <w:szCs w:val="32"/>
        </w:rPr>
        <w:t>;</w:t>
      </w:r>
      <w:r>
        <w:rPr>
          <w:rFonts w:ascii="Times New Roman" w:hAnsi="Times New Roman" w:eastAsia="仿宋" w:cs="Times New Roman"/>
          <w:sz w:val="32"/>
          <w:szCs w:val="32"/>
        </w:rPr>
        <w:t>车场入口处能即时显示空置车位数</w:t>
      </w:r>
    </w:p>
    <w:p>
      <w:pPr>
        <w:pStyle w:val="16"/>
        <w:numPr>
          <w:ilvl w:val="0"/>
          <w:numId w:val="4"/>
        </w:numPr>
        <w:spacing w:line="540" w:lineRule="exact"/>
        <w:ind w:firstLineChars="0"/>
        <w:rPr>
          <w:rFonts w:ascii="Times New Roman" w:hAnsi="Times New Roman" w:eastAsia="仿宋" w:cs="Times New Roman"/>
          <w:sz w:val="32"/>
          <w:szCs w:val="32"/>
        </w:rPr>
      </w:pPr>
      <w:r>
        <w:rPr>
          <w:rFonts w:ascii="Times New Roman" w:hAnsi="Times New Roman" w:eastAsia="仿宋" w:cs="Times New Roman"/>
          <w:sz w:val="32"/>
          <w:szCs w:val="32"/>
        </w:rPr>
        <w:t>车况检查</w:t>
      </w:r>
      <w:r>
        <w:rPr>
          <w:rFonts w:hint="default" w:ascii="Times New Roman" w:hAnsi="Times New Roman" w:eastAsia="仿宋" w:cs="Times New Roman"/>
          <w:sz w:val="32"/>
          <w:szCs w:val="32"/>
        </w:rPr>
        <w:t>:</w:t>
      </w:r>
      <w:r>
        <w:rPr>
          <w:rFonts w:ascii="Times New Roman" w:hAnsi="Times New Roman" w:eastAsia="仿宋" w:cs="Times New Roman"/>
          <w:sz w:val="32"/>
          <w:szCs w:val="32"/>
        </w:rPr>
        <w:t>发现车况异常有登记、有处理</w:t>
      </w:r>
      <w:r>
        <w:rPr>
          <w:rFonts w:hint="default" w:ascii="Times New Roman" w:hAnsi="Times New Roman" w:eastAsia="仿宋" w:cs="Times New Roman"/>
          <w:sz w:val="32"/>
          <w:szCs w:val="32"/>
        </w:rPr>
        <w:t>;</w:t>
      </w:r>
      <w:r>
        <w:rPr>
          <w:rFonts w:ascii="Times New Roman" w:hAnsi="Times New Roman" w:eastAsia="仿宋" w:cs="Times New Roman"/>
          <w:sz w:val="32"/>
          <w:szCs w:val="32"/>
        </w:rPr>
        <w:t>提示业主关闭车辆警报器</w:t>
      </w:r>
      <w:r>
        <w:rPr>
          <w:rFonts w:hint="default" w:ascii="Times New Roman" w:hAnsi="Times New Roman" w:eastAsia="仿宋" w:cs="Times New Roman"/>
          <w:sz w:val="32"/>
          <w:szCs w:val="32"/>
        </w:rPr>
        <w:t>;</w:t>
      </w:r>
      <w:r>
        <w:rPr>
          <w:rFonts w:ascii="Times New Roman" w:hAnsi="Times New Roman" w:eastAsia="仿宋" w:cs="Times New Roman"/>
          <w:sz w:val="32"/>
          <w:szCs w:val="32"/>
        </w:rPr>
        <w:t>提示业主带走出入卡、贵重物品，关好门窗</w:t>
      </w:r>
    </w:p>
    <w:p>
      <w:pPr>
        <w:pStyle w:val="16"/>
        <w:numPr>
          <w:ilvl w:val="0"/>
          <w:numId w:val="4"/>
        </w:numPr>
        <w:spacing w:line="540" w:lineRule="exact"/>
        <w:ind w:firstLineChars="0"/>
        <w:rPr>
          <w:rFonts w:ascii="Times New Roman" w:hAnsi="Times New Roman" w:eastAsia="仿宋" w:cs="Times New Roman"/>
          <w:sz w:val="32"/>
          <w:szCs w:val="32"/>
        </w:rPr>
      </w:pPr>
      <w:r>
        <w:rPr>
          <w:rFonts w:ascii="Times New Roman" w:hAnsi="Times New Roman" w:eastAsia="仿宋" w:cs="Times New Roman"/>
          <w:sz w:val="32"/>
          <w:szCs w:val="32"/>
        </w:rPr>
        <w:t>业主寄存钥匙开门服务</w:t>
      </w:r>
      <w:r>
        <w:rPr>
          <w:rFonts w:hint="default" w:ascii="Times New Roman" w:hAnsi="Times New Roman" w:eastAsia="仿宋" w:cs="Times New Roman"/>
          <w:sz w:val="32"/>
          <w:szCs w:val="32"/>
        </w:rPr>
        <w:t>:</w:t>
      </w:r>
      <w:r>
        <w:rPr>
          <w:rFonts w:ascii="Times New Roman" w:hAnsi="Times New Roman" w:eastAsia="仿宋" w:cs="Times New Roman"/>
          <w:sz w:val="32"/>
          <w:szCs w:val="32"/>
        </w:rPr>
        <w:t>15分钟内到达现场</w:t>
      </w:r>
      <w:r>
        <w:rPr>
          <w:rFonts w:hint="default" w:ascii="Times New Roman" w:hAnsi="Times New Roman" w:eastAsia="仿宋" w:cs="Times New Roman"/>
          <w:sz w:val="32"/>
          <w:szCs w:val="32"/>
        </w:rPr>
        <w:t>、</w:t>
      </w:r>
      <w:r>
        <w:rPr>
          <w:rFonts w:ascii="Times New Roman" w:hAnsi="Times New Roman" w:eastAsia="仿宋" w:cs="Times New Roman"/>
          <w:sz w:val="32"/>
          <w:szCs w:val="32"/>
        </w:rPr>
        <w:t>正确率100%</w:t>
      </w:r>
    </w:p>
    <w:p>
      <w:pPr>
        <w:pStyle w:val="16"/>
        <w:numPr>
          <w:ilvl w:val="0"/>
          <w:numId w:val="4"/>
        </w:numPr>
        <w:spacing w:line="540" w:lineRule="exact"/>
        <w:ind w:firstLineChars="0"/>
        <w:rPr>
          <w:rFonts w:ascii="Times New Roman" w:hAnsi="Times New Roman" w:eastAsia="仿宋" w:cs="Times New Roman"/>
          <w:sz w:val="32"/>
          <w:szCs w:val="32"/>
        </w:rPr>
      </w:pPr>
      <w:r>
        <w:rPr>
          <w:rFonts w:ascii="Times New Roman" w:hAnsi="Times New Roman" w:eastAsia="仿宋" w:cs="Times New Roman"/>
          <w:sz w:val="32"/>
          <w:szCs w:val="32"/>
        </w:rPr>
        <w:t>游泳池救生演练1次/年</w:t>
      </w:r>
      <w:r>
        <w:rPr>
          <w:rFonts w:hint="default" w:ascii="Times New Roman" w:hAnsi="Times New Roman" w:eastAsia="仿宋" w:cs="Times New Roman"/>
          <w:sz w:val="32"/>
          <w:szCs w:val="32"/>
        </w:rPr>
        <w:t>;</w:t>
      </w:r>
      <w:r>
        <w:rPr>
          <w:rFonts w:ascii="Times New Roman" w:hAnsi="Times New Roman" w:eastAsia="仿宋" w:cs="Times New Roman"/>
          <w:sz w:val="32"/>
          <w:szCs w:val="32"/>
        </w:rPr>
        <w:t>防汛、跑水应急演练1次/年</w:t>
      </w:r>
      <w:r>
        <w:rPr>
          <w:rFonts w:hint="default" w:ascii="Times New Roman" w:hAnsi="Times New Roman" w:eastAsia="仿宋" w:cs="Times New Roman"/>
          <w:sz w:val="32"/>
          <w:szCs w:val="32"/>
        </w:rPr>
        <w:t>;</w:t>
      </w:r>
      <w:r>
        <w:rPr>
          <w:rFonts w:ascii="Times New Roman" w:hAnsi="Times New Roman" w:eastAsia="仿宋" w:cs="Times New Roman"/>
          <w:sz w:val="32"/>
          <w:szCs w:val="32"/>
        </w:rPr>
        <w:t>电梯困人、突发事件等应急演练2次/年</w:t>
      </w:r>
    </w:p>
    <w:p>
      <w:pPr>
        <w:pStyle w:val="16"/>
        <w:numPr>
          <w:ilvl w:val="0"/>
          <w:numId w:val="4"/>
        </w:numPr>
        <w:spacing w:line="540" w:lineRule="exact"/>
        <w:ind w:firstLineChars="0"/>
        <w:rPr>
          <w:rFonts w:ascii="Times New Roman" w:hAnsi="Times New Roman" w:eastAsia="仿宋" w:cs="Times New Roman"/>
          <w:sz w:val="32"/>
          <w:szCs w:val="32"/>
        </w:rPr>
      </w:pPr>
      <w:r>
        <w:rPr>
          <w:rFonts w:ascii="Times New Roman" w:hAnsi="Times New Roman" w:eastAsia="仿宋" w:cs="Times New Roman"/>
          <w:sz w:val="32"/>
          <w:szCs w:val="32"/>
        </w:rPr>
        <w:t>消防通道检查：检查频次</w:t>
      </w:r>
      <w:r>
        <w:rPr>
          <w:rFonts w:hint="default" w:ascii="Times New Roman" w:hAnsi="Times New Roman" w:eastAsia="仿宋" w:cs="Times New Roman"/>
          <w:sz w:val="32"/>
          <w:szCs w:val="32"/>
        </w:rPr>
        <w:t>:</w:t>
      </w:r>
      <w:r>
        <w:rPr>
          <w:rFonts w:ascii="Times New Roman" w:hAnsi="Times New Roman" w:eastAsia="仿宋" w:cs="Times New Roman"/>
          <w:sz w:val="32"/>
          <w:szCs w:val="32"/>
        </w:rPr>
        <w:t>每天检查消防通道1次</w:t>
      </w:r>
      <w:r>
        <w:rPr>
          <w:rFonts w:hint="default" w:ascii="Times New Roman" w:hAnsi="Times New Roman" w:eastAsia="仿宋" w:cs="Times New Roman"/>
          <w:sz w:val="32"/>
          <w:szCs w:val="32"/>
        </w:rPr>
        <w:t>;</w:t>
      </w:r>
      <w:r>
        <w:rPr>
          <w:rFonts w:ascii="Times New Roman" w:hAnsi="Times New Roman" w:eastAsia="仿宋" w:cs="Times New Roman"/>
          <w:sz w:val="32"/>
          <w:szCs w:val="32"/>
        </w:rPr>
        <w:t>每月进行1次消防检查</w:t>
      </w:r>
    </w:p>
    <w:p>
      <w:pPr>
        <w:pStyle w:val="16"/>
        <w:numPr>
          <w:ilvl w:val="0"/>
          <w:numId w:val="4"/>
        </w:numPr>
        <w:spacing w:line="540" w:lineRule="exact"/>
        <w:ind w:firstLineChars="0"/>
        <w:rPr>
          <w:rFonts w:hint="default" w:ascii="Times New Roman" w:hAnsi="Times New Roman" w:eastAsia="仿宋" w:cs="Times New Roman"/>
          <w:sz w:val="32"/>
          <w:szCs w:val="32"/>
        </w:rPr>
      </w:pPr>
      <w:r>
        <w:rPr>
          <w:rFonts w:ascii="Times New Roman" w:hAnsi="Times New Roman" w:eastAsia="仿宋" w:cs="Times New Roman"/>
          <w:sz w:val="32"/>
          <w:szCs w:val="32"/>
        </w:rPr>
        <w:t>质量要求</w:t>
      </w:r>
      <w:r>
        <w:rPr>
          <w:rFonts w:hint="default" w:ascii="Times New Roman" w:hAnsi="Times New Roman" w:eastAsia="仿宋" w:cs="Times New Roman"/>
          <w:sz w:val="32"/>
          <w:szCs w:val="32"/>
        </w:rPr>
        <w:t>：</w:t>
      </w:r>
      <w:r>
        <w:rPr>
          <w:rFonts w:ascii="Times New Roman" w:hAnsi="Times New Roman" w:eastAsia="仿宋" w:cs="Times New Roman"/>
          <w:sz w:val="32"/>
          <w:szCs w:val="32"/>
        </w:rPr>
        <w:t>无违章用电、用火情况</w:t>
      </w:r>
      <w:r>
        <w:rPr>
          <w:rFonts w:hint="default" w:ascii="Times New Roman" w:hAnsi="Times New Roman" w:eastAsia="仿宋" w:cs="Times New Roman"/>
          <w:sz w:val="32"/>
          <w:szCs w:val="32"/>
        </w:rPr>
        <w:t>；</w:t>
      </w:r>
      <w:r>
        <w:rPr>
          <w:rFonts w:ascii="Times New Roman" w:hAnsi="Times New Roman" w:eastAsia="仿宋" w:cs="Times New Roman"/>
          <w:sz w:val="32"/>
          <w:szCs w:val="32"/>
        </w:rPr>
        <w:t>消防通道无堵塞</w:t>
      </w:r>
      <w:r>
        <w:rPr>
          <w:rFonts w:hint="default" w:ascii="Times New Roman" w:hAnsi="Times New Roman" w:eastAsia="仿宋" w:cs="Times New Roman"/>
          <w:sz w:val="32"/>
          <w:szCs w:val="32"/>
        </w:rPr>
        <w:t>；</w:t>
      </w:r>
      <w:r>
        <w:rPr>
          <w:rFonts w:ascii="Times New Roman" w:hAnsi="Times New Roman" w:eastAsia="仿宋" w:cs="Times New Roman"/>
          <w:sz w:val="32"/>
          <w:szCs w:val="32"/>
        </w:rPr>
        <w:t>现场无易燃易爆物品</w:t>
      </w:r>
      <w:r>
        <w:rPr>
          <w:rFonts w:hint="default" w:ascii="Times New Roman" w:hAnsi="Times New Roman" w:eastAsia="仿宋" w:cs="Times New Roman"/>
          <w:sz w:val="32"/>
          <w:szCs w:val="32"/>
        </w:rPr>
        <w:t>；</w:t>
      </w:r>
      <w:r>
        <w:rPr>
          <w:rFonts w:ascii="Times New Roman" w:hAnsi="Times New Roman" w:eastAsia="仿宋" w:cs="Times New Roman"/>
          <w:sz w:val="32"/>
          <w:szCs w:val="32"/>
        </w:rPr>
        <w:t>排油烟管道定期清洗，无火险隐患</w:t>
      </w:r>
      <w:r>
        <w:rPr>
          <w:rFonts w:hint="default" w:ascii="Times New Roman" w:hAnsi="Times New Roman" w:eastAsia="仿宋" w:cs="Times New Roman"/>
          <w:sz w:val="32"/>
          <w:szCs w:val="32"/>
        </w:rPr>
        <w:t>；</w:t>
      </w:r>
      <w:r>
        <w:rPr>
          <w:rFonts w:ascii="Times New Roman" w:hAnsi="Times New Roman" w:eastAsia="仿宋" w:cs="Times New Roman"/>
          <w:sz w:val="32"/>
          <w:szCs w:val="32"/>
        </w:rPr>
        <w:t>煤气管路无私自改动煤气泄漏报警器完好</w:t>
      </w:r>
      <w:r>
        <w:rPr>
          <w:rFonts w:hint="default" w:ascii="Times New Roman" w:hAnsi="Times New Roman" w:eastAsia="仿宋" w:cs="Times New Roman"/>
          <w:sz w:val="32"/>
          <w:szCs w:val="32"/>
        </w:rPr>
        <w:t>；</w:t>
      </w:r>
      <w:r>
        <w:rPr>
          <w:rFonts w:ascii="Times New Roman" w:hAnsi="Times New Roman" w:eastAsia="仿宋" w:cs="Times New Roman"/>
          <w:sz w:val="32"/>
          <w:szCs w:val="32"/>
        </w:rPr>
        <w:t>消防器材配备标准符合要求</w:t>
      </w:r>
    </w:p>
    <w:p>
      <w:pPr>
        <w:spacing w:line="540" w:lineRule="exact"/>
        <w:ind w:firstLine="642" w:firstLineChars="200"/>
        <w:rPr>
          <w:rFonts w:ascii="Times New Roman" w:hAnsi="Times New Roman" w:eastAsia="仿宋" w:cs="Times New Roman"/>
          <w:b/>
          <w:bCs/>
          <w:sz w:val="32"/>
          <w:szCs w:val="32"/>
        </w:rPr>
      </w:pPr>
      <w:r>
        <w:rPr>
          <w:rFonts w:hint="default" w:ascii="Times New Roman" w:hAnsi="Times New Roman" w:eastAsia="仿宋" w:cs="Times New Roman"/>
          <w:b/>
          <w:bCs/>
          <w:sz w:val="32"/>
          <w:szCs w:val="32"/>
        </w:rPr>
        <w:t>(四)保洁服务</w:t>
      </w:r>
    </w:p>
    <w:p>
      <w:pPr>
        <w:pStyle w:val="16"/>
        <w:numPr>
          <w:ilvl w:val="0"/>
          <w:numId w:val="5"/>
        </w:numPr>
        <w:spacing w:line="540" w:lineRule="exact"/>
        <w:ind w:firstLineChars="0"/>
        <w:rPr>
          <w:rFonts w:ascii="Times New Roman" w:hAnsi="Times New Roman" w:eastAsia="仿宋" w:cs="Times New Roman"/>
          <w:sz w:val="32"/>
          <w:szCs w:val="32"/>
        </w:rPr>
      </w:pPr>
      <w:r>
        <w:rPr>
          <w:rFonts w:ascii="Times New Roman" w:hAnsi="Times New Roman" w:eastAsia="仿宋" w:cs="Times New Roman"/>
          <w:sz w:val="32"/>
          <w:szCs w:val="32"/>
        </w:rPr>
        <w:t>各类清洁设施设备配备齐全，并有专人管理；制定环境卫生管理规定、环境卫生质量标准、卫生设施维护保养办法、防疫应急预案等规章制度；垃圾日产日清，保持公共区域整洁、无异味；使用环保的清洁剂。</w:t>
      </w:r>
    </w:p>
    <w:p>
      <w:pPr>
        <w:pStyle w:val="16"/>
        <w:numPr>
          <w:ilvl w:val="0"/>
          <w:numId w:val="5"/>
        </w:numPr>
        <w:spacing w:line="540" w:lineRule="exact"/>
        <w:ind w:firstLineChars="0"/>
        <w:rPr>
          <w:rFonts w:ascii="Times New Roman" w:hAnsi="Times New Roman" w:eastAsia="仿宋" w:cs="Times New Roman"/>
          <w:sz w:val="32"/>
          <w:szCs w:val="32"/>
        </w:rPr>
      </w:pPr>
      <w:r>
        <w:rPr>
          <w:rFonts w:ascii="Times New Roman" w:hAnsi="Times New Roman" w:eastAsia="仿宋" w:cs="Times New Roman"/>
          <w:sz w:val="32"/>
          <w:szCs w:val="32"/>
        </w:rPr>
        <w:t>每栋每层设置1个垃圾收集点，每日早晚定时清理2次，垃圾收集点周围地面无污迹、无异味；</w:t>
      </w:r>
    </w:p>
    <w:p>
      <w:pPr>
        <w:pStyle w:val="16"/>
        <w:numPr>
          <w:ilvl w:val="0"/>
          <w:numId w:val="5"/>
        </w:numPr>
        <w:spacing w:line="540" w:lineRule="exact"/>
        <w:ind w:firstLineChars="0"/>
        <w:rPr>
          <w:rFonts w:ascii="Times New Roman" w:hAnsi="Times New Roman" w:eastAsia="仿宋" w:cs="Times New Roman"/>
          <w:sz w:val="32"/>
          <w:szCs w:val="32"/>
        </w:rPr>
      </w:pPr>
      <w:r>
        <w:rPr>
          <w:rFonts w:ascii="Times New Roman" w:hAnsi="Times New Roman" w:eastAsia="仿宋" w:cs="Times New Roman"/>
          <w:sz w:val="32"/>
          <w:szCs w:val="32"/>
        </w:rPr>
        <w:t>果皮箱、垃圾桶合理设置，每日清理2次，擦拭1次，箱（桶）无异味、无污迹；</w:t>
      </w:r>
    </w:p>
    <w:p>
      <w:pPr>
        <w:pStyle w:val="16"/>
        <w:numPr>
          <w:ilvl w:val="0"/>
          <w:numId w:val="5"/>
        </w:numPr>
        <w:spacing w:line="540" w:lineRule="exact"/>
        <w:ind w:firstLineChars="0"/>
        <w:rPr>
          <w:rFonts w:ascii="Times New Roman" w:hAnsi="Times New Roman" w:eastAsia="仿宋" w:cs="Times New Roman"/>
          <w:sz w:val="32"/>
          <w:szCs w:val="32"/>
        </w:rPr>
      </w:pPr>
      <w:r>
        <w:rPr>
          <w:rFonts w:ascii="Times New Roman" w:hAnsi="Times New Roman" w:eastAsia="仿宋" w:cs="Times New Roman"/>
          <w:sz w:val="32"/>
          <w:szCs w:val="32"/>
        </w:rPr>
        <w:t>楼道、道路、绿地等公共部位的清洁每天不少于3次，目视地面、绿地干净；</w:t>
      </w:r>
    </w:p>
    <w:p>
      <w:pPr>
        <w:pStyle w:val="16"/>
        <w:numPr>
          <w:ilvl w:val="0"/>
          <w:numId w:val="5"/>
        </w:numPr>
        <w:spacing w:line="540" w:lineRule="exact"/>
        <w:ind w:firstLineChars="0"/>
        <w:rPr>
          <w:rFonts w:ascii="Times New Roman" w:hAnsi="Times New Roman" w:eastAsia="仿宋" w:cs="Times New Roman"/>
          <w:sz w:val="32"/>
          <w:szCs w:val="32"/>
        </w:rPr>
      </w:pPr>
      <w:r>
        <w:rPr>
          <w:rFonts w:ascii="Times New Roman" w:hAnsi="Times New Roman" w:eastAsia="仿宋" w:cs="Times New Roman"/>
          <w:sz w:val="32"/>
          <w:szCs w:val="32"/>
        </w:rPr>
        <w:t>电梯轿厢、操作板、地面等清洁保养每天不少于3次；电梯门壁打蜡上光每月不少于1次，表面光亮、无污迹；大堂地面根据材质情况每月不少于1次进行抛光保养；</w:t>
      </w:r>
    </w:p>
    <w:p>
      <w:pPr>
        <w:pStyle w:val="16"/>
        <w:numPr>
          <w:ilvl w:val="0"/>
          <w:numId w:val="5"/>
        </w:numPr>
        <w:spacing w:line="540" w:lineRule="exact"/>
        <w:ind w:firstLineChars="0"/>
        <w:rPr>
          <w:rFonts w:ascii="Times New Roman" w:hAnsi="Times New Roman" w:eastAsia="仿宋" w:cs="Times New Roman"/>
          <w:sz w:val="32"/>
          <w:szCs w:val="32"/>
        </w:rPr>
      </w:pPr>
      <w:r>
        <w:rPr>
          <w:rFonts w:ascii="Times New Roman" w:hAnsi="Times New Roman" w:eastAsia="仿宋" w:cs="Times New Roman"/>
          <w:sz w:val="32"/>
          <w:szCs w:val="32"/>
        </w:rPr>
        <w:t>公共雨、污水管道每半年疏通1次；雨、污水井每月检查1次，并视检查情况及时清掏；化粪池每月检查1次，每半年清掏1次，发现异常及时清掏；</w:t>
      </w:r>
    </w:p>
    <w:p>
      <w:pPr>
        <w:pStyle w:val="16"/>
        <w:numPr>
          <w:ilvl w:val="0"/>
          <w:numId w:val="5"/>
        </w:numPr>
        <w:spacing w:line="540" w:lineRule="exact"/>
        <w:ind w:firstLineChars="0"/>
        <w:rPr>
          <w:rFonts w:ascii="Times New Roman" w:hAnsi="Times New Roman" w:eastAsia="仿宋" w:cs="Times New Roman"/>
          <w:sz w:val="32"/>
          <w:szCs w:val="32"/>
        </w:rPr>
      </w:pPr>
      <w:r>
        <w:rPr>
          <w:rFonts w:ascii="Times New Roman" w:hAnsi="Times New Roman" w:eastAsia="仿宋" w:cs="Times New Roman"/>
          <w:sz w:val="32"/>
          <w:szCs w:val="32"/>
        </w:rPr>
        <w:t>做好白蚁及卫生虫害的防治工作，其中5-10月的灭四害消杀工作每月不少于3次，其余月份每月不少于2次。</w:t>
      </w:r>
    </w:p>
    <w:p>
      <w:pPr>
        <w:pStyle w:val="16"/>
        <w:numPr>
          <w:ilvl w:val="0"/>
          <w:numId w:val="5"/>
        </w:numPr>
        <w:spacing w:line="540" w:lineRule="exact"/>
        <w:ind w:firstLineChars="0"/>
        <w:rPr>
          <w:rFonts w:ascii="Times New Roman" w:hAnsi="Times New Roman" w:eastAsia="仿宋" w:cs="Times New Roman"/>
          <w:sz w:val="32"/>
          <w:szCs w:val="32"/>
        </w:rPr>
      </w:pPr>
      <w:r>
        <w:rPr>
          <w:rFonts w:ascii="Times New Roman" w:hAnsi="Times New Roman" w:eastAsia="仿宋" w:cs="Times New Roman"/>
          <w:sz w:val="32"/>
          <w:szCs w:val="32"/>
        </w:rPr>
        <w:t>楼内照明灯具清洁频次：1次/月</w:t>
      </w:r>
      <w:r>
        <w:rPr>
          <w:rFonts w:hint="default" w:ascii="Times New Roman" w:hAnsi="Times New Roman" w:eastAsia="仿宋" w:cs="Times New Roman"/>
          <w:sz w:val="32"/>
          <w:szCs w:val="32"/>
        </w:rPr>
        <w:t>；</w:t>
      </w:r>
      <w:r>
        <w:rPr>
          <w:rFonts w:ascii="Times New Roman" w:hAnsi="Times New Roman" w:eastAsia="仿宋" w:cs="Times New Roman"/>
          <w:sz w:val="32"/>
          <w:szCs w:val="32"/>
        </w:rPr>
        <w:t>石材清洁频次：拖擦2次/天，晶面处理1次/季度</w:t>
      </w:r>
      <w:r>
        <w:rPr>
          <w:rFonts w:hint="default" w:ascii="Times New Roman" w:hAnsi="Times New Roman" w:eastAsia="仿宋" w:cs="Times New Roman"/>
          <w:sz w:val="32"/>
          <w:szCs w:val="32"/>
        </w:rPr>
        <w:t>；</w:t>
      </w:r>
      <w:r>
        <w:rPr>
          <w:rFonts w:ascii="Times New Roman" w:hAnsi="Times New Roman" w:eastAsia="仿宋" w:cs="Times New Roman"/>
          <w:sz w:val="32"/>
          <w:szCs w:val="32"/>
        </w:rPr>
        <w:t>地板清洁频次：拖擦2次/天；打蜡抛光1次/季度</w:t>
      </w:r>
      <w:r>
        <w:rPr>
          <w:rFonts w:hint="default" w:ascii="Times New Roman" w:hAnsi="Times New Roman" w:eastAsia="仿宋" w:cs="Times New Roman"/>
          <w:sz w:val="32"/>
          <w:szCs w:val="32"/>
        </w:rPr>
        <w:t>；</w:t>
      </w:r>
      <w:r>
        <w:rPr>
          <w:rFonts w:ascii="Times New Roman" w:hAnsi="Times New Roman" w:eastAsia="仿宋" w:cs="Times New Roman"/>
          <w:sz w:val="32"/>
          <w:szCs w:val="32"/>
        </w:rPr>
        <w:t>地毯清洁频次：每天清扫，每周吸尘，1次/季度清洗</w:t>
      </w:r>
      <w:r>
        <w:rPr>
          <w:rFonts w:hint="default" w:ascii="Times New Roman" w:hAnsi="Times New Roman" w:eastAsia="仿宋" w:cs="Times New Roman"/>
          <w:sz w:val="32"/>
          <w:szCs w:val="32"/>
        </w:rPr>
        <w:t>；</w:t>
      </w:r>
      <w:r>
        <w:rPr>
          <w:rFonts w:ascii="Times New Roman" w:hAnsi="Times New Roman" w:eastAsia="仿宋" w:cs="Times New Roman"/>
          <w:sz w:val="32"/>
          <w:szCs w:val="32"/>
        </w:rPr>
        <w:t>天花保洁清洁频次：1次/月</w:t>
      </w:r>
      <w:r>
        <w:rPr>
          <w:rFonts w:hint="default" w:ascii="Times New Roman" w:hAnsi="Times New Roman" w:eastAsia="仿宋" w:cs="Times New Roman"/>
          <w:sz w:val="32"/>
          <w:szCs w:val="32"/>
        </w:rPr>
        <w:t>；</w:t>
      </w:r>
      <w:r>
        <w:rPr>
          <w:rFonts w:ascii="Times New Roman" w:hAnsi="Times New Roman" w:eastAsia="仿宋" w:cs="Times New Roman"/>
          <w:sz w:val="32"/>
          <w:szCs w:val="32"/>
        </w:rPr>
        <w:t>消防栓箱、灭火器等消防设施清洁频次：1次/1月</w:t>
      </w:r>
      <w:r>
        <w:rPr>
          <w:rFonts w:hint="default" w:ascii="Times New Roman" w:hAnsi="Times New Roman" w:eastAsia="仿宋" w:cs="Times New Roman"/>
          <w:sz w:val="32"/>
          <w:szCs w:val="32"/>
        </w:rPr>
        <w:t>；</w:t>
      </w:r>
      <w:r>
        <w:rPr>
          <w:rFonts w:ascii="Times New Roman" w:hAnsi="Times New Roman" w:eastAsia="仿宋" w:cs="Times New Roman"/>
          <w:sz w:val="32"/>
          <w:szCs w:val="32"/>
        </w:rPr>
        <w:t>毛坯空置房清洁频次：1次/月巡视通风，全面清洁</w:t>
      </w:r>
      <w:r>
        <w:rPr>
          <w:rFonts w:hint="default" w:ascii="Times New Roman" w:hAnsi="Times New Roman" w:eastAsia="仿宋" w:cs="Times New Roman"/>
          <w:sz w:val="32"/>
          <w:szCs w:val="32"/>
        </w:rPr>
        <w:t>；</w:t>
      </w:r>
      <w:r>
        <w:rPr>
          <w:rFonts w:ascii="Times New Roman" w:hAnsi="Times New Roman" w:eastAsia="仿宋" w:cs="Times New Roman"/>
          <w:sz w:val="32"/>
          <w:szCs w:val="32"/>
        </w:rPr>
        <w:t>天台、架空层、避难层清洁频次：1次/天</w:t>
      </w:r>
      <w:r>
        <w:rPr>
          <w:rFonts w:hint="default" w:ascii="Times New Roman" w:hAnsi="Times New Roman" w:eastAsia="仿宋" w:cs="Times New Roman"/>
          <w:sz w:val="32"/>
          <w:szCs w:val="32"/>
        </w:rPr>
        <w:t>；</w:t>
      </w:r>
    </w:p>
    <w:p>
      <w:pPr>
        <w:pStyle w:val="16"/>
        <w:numPr>
          <w:ilvl w:val="0"/>
          <w:numId w:val="5"/>
        </w:numPr>
        <w:spacing w:line="540" w:lineRule="exact"/>
        <w:ind w:firstLineChars="0"/>
        <w:rPr>
          <w:rFonts w:ascii="Times New Roman" w:hAnsi="Times New Roman" w:eastAsia="仿宋" w:cs="Times New Roman"/>
          <w:sz w:val="32"/>
          <w:szCs w:val="32"/>
        </w:rPr>
      </w:pPr>
      <w:r>
        <w:rPr>
          <w:rFonts w:ascii="Times New Roman" w:hAnsi="Times New Roman" w:eastAsia="仿宋" w:cs="Times New Roman"/>
          <w:sz w:val="32"/>
          <w:szCs w:val="32"/>
        </w:rPr>
        <w:t>外墙清洁清洗频次：1次/2年</w:t>
      </w:r>
      <w:r>
        <w:rPr>
          <w:rFonts w:hint="default" w:ascii="Times New Roman" w:hAnsi="Times New Roman" w:eastAsia="仿宋" w:cs="Times New Roman"/>
          <w:sz w:val="32"/>
          <w:szCs w:val="32"/>
        </w:rPr>
        <w:t>；</w:t>
      </w:r>
      <w:r>
        <w:rPr>
          <w:rFonts w:ascii="Times New Roman" w:hAnsi="Times New Roman" w:eastAsia="仿宋" w:cs="Times New Roman"/>
          <w:sz w:val="32"/>
          <w:szCs w:val="32"/>
        </w:rPr>
        <w:t>垃圾桶、果壳箱清洁频次:2次/日</w:t>
      </w:r>
      <w:r>
        <w:rPr>
          <w:rFonts w:hint="default" w:ascii="Times New Roman" w:hAnsi="Times New Roman" w:eastAsia="仿宋" w:cs="Times New Roman"/>
          <w:sz w:val="32"/>
          <w:szCs w:val="32"/>
        </w:rPr>
        <w:t>；</w:t>
      </w:r>
      <w:r>
        <w:rPr>
          <w:rFonts w:ascii="Times New Roman" w:hAnsi="Times New Roman" w:eastAsia="仿宋" w:cs="Times New Roman"/>
          <w:sz w:val="32"/>
          <w:szCs w:val="32"/>
        </w:rPr>
        <w:t>垃圾收集、清运：收集2次/日，1次/日清运</w:t>
      </w:r>
      <w:r>
        <w:rPr>
          <w:rFonts w:hint="default" w:ascii="Times New Roman" w:hAnsi="Times New Roman" w:eastAsia="仿宋" w:cs="Times New Roman"/>
          <w:sz w:val="32"/>
          <w:szCs w:val="32"/>
        </w:rPr>
        <w:t>；日产日清，设分类垃圾桶，垃圾分类收集，无垃圾桶满溢现象果壳箱内垃圾不超过</w:t>
      </w:r>
      <w:r>
        <w:rPr>
          <w:rFonts w:ascii="Times New Roman" w:hAnsi="Times New Roman" w:eastAsia="仿宋" w:cs="Times New Roman"/>
          <w:sz w:val="32"/>
          <w:szCs w:val="32"/>
        </w:rPr>
        <w:t>2/3，清运时间避开业主出入高峰时间段</w:t>
      </w:r>
    </w:p>
    <w:p>
      <w:pPr>
        <w:pStyle w:val="16"/>
        <w:numPr>
          <w:ilvl w:val="0"/>
          <w:numId w:val="5"/>
        </w:numPr>
        <w:spacing w:line="540" w:lineRule="exact"/>
        <w:ind w:firstLineChars="0"/>
        <w:rPr>
          <w:rFonts w:ascii="Times New Roman" w:hAnsi="Times New Roman" w:eastAsia="仿宋" w:cs="Times New Roman"/>
          <w:sz w:val="32"/>
          <w:szCs w:val="32"/>
        </w:rPr>
      </w:pPr>
      <w:r>
        <w:rPr>
          <w:rFonts w:ascii="Times New Roman" w:hAnsi="Times New Roman" w:eastAsia="仿宋" w:cs="Times New Roman"/>
          <w:sz w:val="32"/>
          <w:szCs w:val="32"/>
        </w:rPr>
        <w:t>消防通道地面清洁频次：拖洗1次/天，一周覆盖一次</w:t>
      </w:r>
      <w:r>
        <w:rPr>
          <w:rFonts w:hint="default" w:ascii="Times New Roman" w:hAnsi="Times New Roman" w:eastAsia="仿宋" w:cs="Times New Roman"/>
          <w:sz w:val="32"/>
          <w:szCs w:val="32"/>
        </w:rPr>
        <w:t>；</w:t>
      </w:r>
      <w:r>
        <w:rPr>
          <w:rFonts w:ascii="Times New Roman" w:hAnsi="Times New Roman" w:eastAsia="仿宋" w:cs="Times New Roman"/>
          <w:sz w:val="32"/>
          <w:szCs w:val="32"/>
        </w:rPr>
        <w:t>楼道清洁频次：拖洗2次/天</w:t>
      </w:r>
      <w:r>
        <w:rPr>
          <w:rFonts w:hint="default" w:ascii="Times New Roman" w:hAnsi="Times New Roman" w:eastAsia="仿宋" w:cs="Times New Roman"/>
          <w:sz w:val="32"/>
          <w:szCs w:val="32"/>
        </w:rPr>
        <w:t>；</w:t>
      </w:r>
      <w:r>
        <w:rPr>
          <w:rFonts w:ascii="Times New Roman" w:hAnsi="Times New Roman" w:eastAsia="仿宋" w:cs="Times New Roman"/>
          <w:sz w:val="32"/>
          <w:szCs w:val="32"/>
        </w:rPr>
        <w:t>墙面清洁频次：1次/周</w:t>
      </w:r>
      <w:r>
        <w:rPr>
          <w:rFonts w:hint="default" w:ascii="Times New Roman" w:hAnsi="Times New Roman" w:eastAsia="仿宋" w:cs="Times New Roman"/>
          <w:sz w:val="32"/>
          <w:szCs w:val="32"/>
        </w:rPr>
        <w:t>；</w:t>
      </w:r>
      <w:r>
        <w:rPr>
          <w:rFonts w:ascii="Times New Roman" w:hAnsi="Times New Roman" w:eastAsia="仿宋" w:cs="Times New Roman"/>
          <w:sz w:val="32"/>
          <w:szCs w:val="32"/>
        </w:rPr>
        <w:t>消防通道扶手清洁频次：擦抹1次/天</w:t>
      </w:r>
      <w:r>
        <w:rPr>
          <w:rFonts w:hint="default" w:ascii="Times New Roman" w:hAnsi="Times New Roman" w:eastAsia="仿宋" w:cs="Times New Roman"/>
          <w:sz w:val="32"/>
          <w:szCs w:val="32"/>
        </w:rPr>
        <w:t>；</w:t>
      </w:r>
      <w:r>
        <w:rPr>
          <w:rFonts w:ascii="Times New Roman" w:hAnsi="Times New Roman" w:eastAsia="仿宋" w:cs="Times New Roman"/>
          <w:sz w:val="32"/>
          <w:szCs w:val="32"/>
        </w:rPr>
        <w:t>通道门、消防门清洁频次：擦抹1次/天</w:t>
      </w:r>
      <w:r>
        <w:rPr>
          <w:rFonts w:hint="default" w:ascii="Times New Roman" w:hAnsi="Times New Roman" w:eastAsia="仿宋" w:cs="Times New Roman"/>
          <w:sz w:val="32"/>
          <w:szCs w:val="32"/>
        </w:rPr>
        <w:t>；</w:t>
      </w:r>
      <w:r>
        <w:rPr>
          <w:rFonts w:ascii="Times New Roman" w:hAnsi="Times New Roman" w:eastAsia="仿宋" w:cs="Times New Roman"/>
          <w:sz w:val="32"/>
          <w:szCs w:val="32"/>
        </w:rPr>
        <w:t>玻璃窗及窗框清洁频次：擦抹1次/周</w:t>
      </w:r>
      <w:r>
        <w:rPr>
          <w:rFonts w:hint="default" w:ascii="Times New Roman" w:hAnsi="Times New Roman" w:eastAsia="仿宋" w:cs="Times New Roman"/>
          <w:sz w:val="32"/>
          <w:szCs w:val="32"/>
        </w:rPr>
        <w:t>；</w:t>
      </w:r>
      <w:r>
        <w:rPr>
          <w:rFonts w:ascii="Times New Roman" w:hAnsi="Times New Roman" w:eastAsia="仿宋" w:cs="Times New Roman"/>
          <w:sz w:val="32"/>
          <w:szCs w:val="32"/>
        </w:rPr>
        <w:t>线盒、开关盒、应急指示灯、消防警铃清洁频次：</w:t>
      </w:r>
      <w:r>
        <w:rPr>
          <w:rFonts w:hint="default" w:ascii="Times New Roman" w:hAnsi="Times New Roman" w:eastAsia="仿宋" w:cs="Times New Roman"/>
          <w:sz w:val="32"/>
          <w:szCs w:val="32"/>
        </w:rPr>
        <w:t>擦抹</w:t>
      </w:r>
      <w:r>
        <w:rPr>
          <w:rFonts w:ascii="Times New Roman" w:hAnsi="Times New Roman" w:eastAsia="仿宋" w:cs="Times New Roman"/>
          <w:sz w:val="32"/>
          <w:szCs w:val="32"/>
        </w:rPr>
        <w:t>1次/天</w:t>
      </w:r>
      <w:r>
        <w:rPr>
          <w:rFonts w:hint="default" w:ascii="Times New Roman" w:hAnsi="Times New Roman" w:eastAsia="仿宋" w:cs="Times New Roman"/>
          <w:sz w:val="32"/>
          <w:szCs w:val="32"/>
        </w:rPr>
        <w:t>；</w:t>
      </w:r>
      <w:r>
        <w:rPr>
          <w:rFonts w:ascii="Times New Roman" w:hAnsi="Times New Roman" w:eastAsia="仿宋" w:cs="Times New Roman"/>
          <w:sz w:val="32"/>
          <w:szCs w:val="32"/>
        </w:rPr>
        <w:t>地面清洁频次：2次/天</w:t>
      </w:r>
      <w:r>
        <w:rPr>
          <w:rFonts w:hint="default" w:ascii="Times New Roman" w:hAnsi="Times New Roman" w:eastAsia="仿宋" w:cs="Times New Roman"/>
          <w:sz w:val="32"/>
          <w:szCs w:val="32"/>
        </w:rPr>
        <w:t>；</w:t>
      </w:r>
      <w:r>
        <w:rPr>
          <w:rFonts w:ascii="Times New Roman" w:hAnsi="Times New Roman" w:eastAsia="仿宋" w:cs="Times New Roman"/>
          <w:sz w:val="32"/>
          <w:szCs w:val="32"/>
        </w:rPr>
        <w:t>墙面清洁频次：2次/周</w:t>
      </w:r>
      <w:r>
        <w:rPr>
          <w:rFonts w:hint="default" w:ascii="Times New Roman" w:hAnsi="Times New Roman" w:eastAsia="仿宋" w:cs="Times New Roman"/>
          <w:sz w:val="32"/>
          <w:szCs w:val="32"/>
        </w:rPr>
        <w:t>；</w:t>
      </w:r>
      <w:r>
        <w:rPr>
          <w:rFonts w:ascii="Times New Roman" w:hAnsi="Times New Roman" w:eastAsia="仿宋" w:cs="Times New Roman"/>
          <w:sz w:val="32"/>
          <w:szCs w:val="32"/>
        </w:rPr>
        <w:t>按钮面板清洁、消毒频次：清洁2次/天；消毒2次/天</w:t>
      </w:r>
      <w:r>
        <w:rPr>
          <w:rFonts w:hint="default" w:ascii="Times New Roman" w:hAnsi="Times New Roman" w:eastAsia="仿宋" w:cs="Times New Roman"/>
          <w:sz w:val="32"/>
          <w:szCs w:val="32"/>
        </w:rPr>
        <w:t>；</w:t>
      </w:r>
      <w:r>
        <w:rPr>
          <w:rFonts w:ascii="Times New Roman" w:hAnsi="Times New Roman" w:eastAsia="仿宋" w:cs="Times New Roman"/>
          <w:sz w:val="32"/>
          <w:szCs w:val="32"/>
        </w:rPr>
        <w:t>地面清洁频次</w:t>
      </w:r>
      <w:r>
        <w:rPr>
          <w:rFonts w:hint="default" w:ascii="Times New Roman" w:hAnsi="Times New Roman" w:eastAsia="仿宋" w:cs="Times New Roman"/>
          <w:sz w:val="32"/>
          <w:szCs w:val="32"/>
        </w:rPr>
        <w:t>；水泥地面：清扫</w:t>
      </w:r>
      <w:r>
        <w:rPr>
          <w:rFonts w:ascii="Times New Roman" w:hAnsi="Times New Roman" w:eastAsia="仿宋" w:cs="Times New Roman"/>
          <w:sz w:val="32"/>
          <w:szCs w:val="32"/>
        </w:rPr>
        <w:t>1次/天，冲洗1次/2月；环氧树脂地面：拖洗1次/天，推尘2次/天</w:t>
      </w:r>
      <w:r>
        <w:rPr>
          <w:rFonts w:hint="default" w:ascii="Times New Roman" w:hAnsi="Times New Roman" w:eastAsia="仿宋" w:cs="Times New Roman"/>
          <w:sz w:val="32"/>
          <w:szCs w:val="32"/>
        </w:rPr>
        <w:t>；</w:t>
      </w:r>
      <w:r>
        <w:rPr>
          <w:rFonts w:ascii="Times New Roman" w:hAnsi="Times New Roman" w:eastAsia="仿宋" w:cs="Times New Roman"/>
          <w:sz w:val="32"/>
          <w:szCs w:val="32"/>
        </w:rPr>
        <w:t>管线清洁频次：1次/月</w:t>
      </w:r>
      <w:r>
        <w:rPr>
          <w:rFonts w:hint="default" w:ascii="Times New Roman" w:hAnsi="Times New Roman" w:eastAsia="仿宋" w:cs="Times New Roman"/>
          <w:sz w:val="32"/>
          <w:szCs w:val="32"/>
        </w:rPr>
        <w:t>；</w:t>
      </w:r>
      <w:r>
        <w:rPr>
          <w:rFonts w:ascii="Times New Roman" w:hAnsi="Times New Roman" w:eastAsia="仿宋" w:cs="Times New Roman"/>
          <w:sz w:val="32"/>
          <w:szCs w:val="32"/>
        </w:rPr>
        <w:t>休闲桌椅清洁频次：2次/天（雨后1小时完成清洁）</w:t>
      </w:r>
      <w:r>
        <w:rPr>
          <w:rFonts w:hint="default" w:ascii="Times New Roman" w:hAnsi="Times New Roman" w:eastAsia="仿宋" w:cs="Times New Roman"/>
          <w:sz w:val="32"/>
          <w:szCs w:val="32"/>
        </w:rPr>
        <w:t>；</w:t>
      </w:r>
      <w:r>
        <w:rPr>
          <w:rFonts w:ascii="Times New Roman" w:hAnsi="Times New Roman" w:eastAsia="仿宋" w:cs="Times New Roman"/>
          <w:sz w:val="32"/>
          <w:szCs w:val="32"/>
        </w:rPr>
        <w:t>雨棚清洁频次：1次/半月</w:t>
      </w:r>
      <w:r>
        <w:rPr>
          <w:rFonts w:hint="default" w:ascii="Times New Roman" w:hAnsi="Times New Roman" w:eastAsia="仿宋" w:cs="Times New Roman"/>
          <w:sz w:val="32"/>
          <w:szCs w:val="32"/>
        </w:rPr>
        <w:t>；</w:t>
      </w:r>
      <w:r>
        <w:rPr>
          <w:rFonts w:ascii="Times New Roman" w:hAnsi="Times New Roman" w:eastAsia="仿宋" w:cs="Times New Roman"/>
          <w:sz w:val="32"/>
          <w:szCs w:val="32"/>
        </w:rPr>
        <w:t>摩托车/自行车棚清洁频次：1次/月</w:t>
      </w:r>
      <w:r>
        <w:rPr>
          <w:rFonts w:hint="default" w:ascii="Times New Roman" w:hAnsi="Times New Roman" w:eastAsia="仿宋" w:cs="Times New Roman"/>
          <w:sz w:val="32"/>
          <w:szCs w:val="32"/>
        </w:rPr>
        <w:t>；</w:t>
      </w:r>
      <w:r>
        <w:rPr>
          <w:rFonts w:ascii="Times New Roman" w:hAnsi="Times New Roman" w:eastAsia="仿宋" w:cs="Times New Roman"/>
          <w:sz w:val="32"/>
          <w:szCs w:val="32"/>
        </w:rPr>
        <w:t>信报箱、游乐设施清洁频次：2次/天，消毒粉消毒1次/周</w:t>
      </w:r>
      <w:r>
        <w:rPr>
          <w:rFonts w:hint="default" w:ascii="Times New Roman" w:hAnsi="Times New Roman" w:eastAsia="仿宋" w:cs="Times New Roman"/>
          <w:sz w:val="32"/>
          <w:szCs w:val="32"/>
        </w:rPr>
        <w:t>；</w:t>
      </w:r>
      <w:r>
        <w:rPr>
          <w:rFonts w:ascii="Times New Roman" w:hAnsi="Times New Roman" w:eastAsia="仿宋" w:cs="Times New Roman"/>
          <w:sz w:val="32"/>
          <w:szCs w:val="32"/>
        </w:rPr>
        <w:t>游乐设施雨后1小时完成清洁</w:t>
      </w:r>
    </w:p>
    <w:p>
      <w:pPr>
        <w:pStyle w:val="16"/>
        <w:numPr>
          <w:ilvl w:val="0"/>
          <w:numId w:val="5"/>
        </w:numPr>
        <w:spacing w:line="540" w:lineRule="exact"/>
        <w:ind w:firstLineChars="0"/>
        <w:rPr>
          <w:rFonts w:ascii="Times New Roman" w:hAnsi="Times New Roman" w:eastAsia="仿宋" w:cs="Times New Roman"/>
          <w:sz w:val="32"/>
          <w:szCs w:val="32"/>
        </w:rPr>
      </w:pPr>
      <w:r>
        <w:rPr>
          <w:rFonts w:ascii="Times New Roman" w:hAnsi="Times New Roman" w:eastAsia="仿宋" w:cs="Times New Roman"/>
          <w:sz w:val="32"/>
          <w:szCs w:val="32"/>
        </w:rPr>
        <w:t>室外标识、宣传栏清洁频次：1次/月</w:t>
      </w:r>
      <w:r>
        <w:rPr>
          <w:rFonts w:hint="default" w:ascii="Times New Roman" w:hAnsi="Times New Roman" w:eastAsia="仿宋" w:cs="Times New Roman"/>
          <w:sz w:val="32"/>
          <w:szCs w:val="32"/>
        </w:rPr>
        <w:t>；</w:t>
      </w:r>
      <w:r>
        <w:rPr>
          <w:rFonts w:ascii="Times New Roman" w:hAnsi="Times New Roman" w:eastAsia="仿宋" w:cs="Times New Roman"/>
          <w:sz w:val="32"/>
          <w:szCs w:val="32"/>
        </w:rPr>
        <w:t>道闸、亭台、栏杆、雕塑小品清洁频次：1次/月</w:t>
      </w:r>
      <w:r>
        <w:rPr>
          <w:rFonts w:hint="default" w:ascii="Times New Roman" w:hAnsi="Times New Roman" w:eastAsia="仿宋" w:cs="Times New Roman"/>
          <w:sz w:val="32"/>
          <w:szCs w:val="32"/>
        </w:rPr>
        <w:t>；</w:t>
      </w:r>
      <w:r>
        <w:rPr>
          <w:rFonts w:ascii="Times New Roman" w:hAnsi="Times New Roman" w:eastAsia="仿宋" w:cs="Times New Roman"/>
          <w:sz w:val="32"/>
          <w:szCs w:val="32"/>
        </w:rPr>
        <w:t>有动、植物水景清洁频次：2次/天</w:t>
      </w:r>
      <w:r>
        <w:rPr>
          <w:rFonts w:hint="default" w:ascii="Times New Roman" w:hAnsi="Times New Roman" w:eastAsia="仿宋" w:cs="Times New Roman"/>
          <w:sz w:val="32"/>
          <w:szCs w:val="32"/>
        </w:rPr>
        <w:t>；</w:t>
      </w:r>
      <w:r>
        <w:rPr>
          <w:rFonts w:ascii="Times New Roman" w:hAnsi="Times New Roman" w:eastAsia="仿宋" w:cs="Times New Roman"/>
          <w:sz w:val="32"/>
          <w:szCs w:val="32"/>
        </w:rPr>
        <w:t>无动、植物水景及喷泉清洁频次：2次/天</w:t>
      </w:r>
      <w:r>
        <w:rPr>
          <w:rFonts w:hint="default" w:ascii="Times New Roman" w:hAnsi="Times New Roman" w:eastAsia="仿宋" w:cs="Times New Roman"/>
          <w:sz w:val="32"/>
          <w:szCs w:val="32"/>
        </w:rPr>
        <w:t>；</w:t>
      </w:r>
    </w:p>
    <w:p>
      <w:pPr>
        <w:pStyle w:val="16"/>
        <w:numPr>
          <w:ilvl w:val="0"/>
          <w:numId w:val="5"/>
        </w:numPr>
        <w:spacing w:line="540" w:lineRule="exact"/>
        <w:ind w:firstLineChars="0"/>
        <w:rPr>
          <w:rFonts w:ascii="Times New Roman" w:hAnsi="Times New Roman" w:eastAsia="仿宋" w:cs="Times New Roman"/>
          <w:sz w:val="32"/>
          <w:szCs w:val="32"/>
        </w:rPr>
      </w:pPr>
      <w:r>
        <w:rPr>
          <w:rFonts w:ascii="Times New Roman" w:hAnsi="Times New Roman" w:eastAsia="仿宋" w:cs="Times New Roman"/>
          <w:sz w:val="32"/>
          <w:szCs w:val="32"/>
        </w:rPr>
        <w:t>水质处理频次：有动植物水景2次/月；喷泉及无动植物水景按时进行水质循环</w:t>
      </w:r>
      <w:r>
        <w:rPr>
          <w:rFonts w:hint="default" w:ascii="Times New Roman" w:hAnsi="Times New Roman" w:eastAsia="仿宋" w:cs="Times New Roman"/>
          <w:sz w:val="32"/>
          <w:szCs w:val="32"/>
        </w:rPr>
        <w:t>；</w:t>
      </w:r>
      <w:r>
        <w:rPr>
          <w:rFonts w:ascii="Times New Roman" w:hAnsi="Times New Roman" w:eastAsia="仿宋" w:cs="Times New Roman"/>
          <w:sz w:val="32"/>
          <w:szCs w:val="32"/>
        </w:rPr>
        <w:t>明沟/渠清理频次：雨季4次/月，日常2次/月</w:t>
      </w:r>
      <w:r>
        <w:rPr>
          <w:rFonts w:hint="default" w:ascii="Times New Roman" w:hAnsi="Times New Roman" w:eastAsia="仿宋" w:cs="Times New Roman"/>
          <w:sz w:val="32"/>
          <w:szCs w:val="32"/>
        </w:rPr>
        <w:t>；</w:t>
      </w:r>
      <w:r>
        <w:rPr>
          <w:rFonts w:ascii="Times New Roman" w:hAnsi="Times New Roman" w:eastAsia="仿宋" w:cs="Times New Roman"/>
          <w:sz w:val="32"/>
          <w:szCs w:val="32"/>
        </w:rPr>
        <w:t>暗井/渠清理频次：1次/半月</w:t>
      </w:r>
      <w:r>
        <w:rPr>
          <w:rFonts w:hint="default" w:ascii="Times New Roman" w:hAnsi="Times New Roman" w:eastAsia="仿宋" w:cs="Times New Roman"/>
          <w:sz w:val="32"/>
          <w:szCs w:val="32"/>
        </w:rPr>
        <w:t>；</w:t>
      </w:r>
      <w:r>
        <w:rPr>
          <w:rFonts w:ascii="Times New Roman" w:hAnsi="Times New Roman" w:eastAsia="仿宋" w:cs="Times New Roman"/>
          <w:sz w:val="32"/>
          <w:szCs w:val="32"/>
        </w:rPr>
        <w:t>化粪池、隔油池清理频次:1次/半年</w:t>
      </w:r>
    </w:p>
    <w:p>
      <w:pPr>
        <w:pStyle w:val="16"/>
        <w:numPr>
          <w:ilvl w:val="0"/>
          <w:numId w:val="5"/>
        </w:numPr>
        <w:spacing w:line="540" w:lineRule="exact"/>
        <w:ind w:firstLineChars="0"/>
        <w:rPr>
          <w:rFonts w:ascii="Times New Roman" w:hAnsi="Times New Roman" w:eastAsia="仿宋" w:cs="Times New Roman"/>
          <w:sz w:val="32"/>
          <w:szCs w:val="32"/>
        </w:rPr>
      </w:pPr>
      <w:r>
        <w:rPr>
          <w:rFonts w:ascii="Times New Roman" w:hAnsi="Times New Roman" w:eastAsia="仿宋" w:cs="Times New Roman"/>
          <w:sz w:val="32"/>
          <w:szCs w:val="32"/>
        </w:rPr>
        <w:t>蚊蝇、蟑螂：11月-次年4月，2次/月；5-10月每月不少于4次；烟炮消杀1次/2月</w:t>
      </w:r>
      <w:r>
        <w:rPr>
          <w:rFonts w:hint="default" w:ascii="Times New Roman" w:hAnsi="Times New Roman" w:eastAsia="仿宋" w:cs="Times New Roman"/>
          <w:sz w:val="32"/>
          <w:szCs w:val="32"/>
        </w:rPr>
        <w:t>；</w:t>
      </w:r>
      <w:r>
        <w:rPr>
          <w:rFonts w:ascii="Times New Roman" w:hAnsi="Times New Roman" w:eastAsia="仿宋" w:cs="Times New Roman"/>
          <w:sz w:val="32"/>
          <w:szCs w:val="32"/>
        </w:rPr>
        <w:t>灭鼠：冬季1次/月,夏季2次/月，室内无鼠迹，室外累计2000平米，鼠迹不超过3处</w:t>
      </w:r>
      <w:r>
        <w:rPr>
          <w:rFonts w:hint="default" w:ascii="Times New Roman" w:hAnsi="Times New Roman" w:eastAsia="仿宋" w:cs="Times New Roman"/>
          <w:sz w:val="32"/>
          <w:szCs w:val="32"/>
        </w:rPr>
        <w:t>；</w:t>
      </w:r>
      <w:r>
        <w:rPr>
          <w:rFonts w:ascii="Times New Roman" w:hAnsi="Times New Roman" w:eastAsia="仿宋" w:cs="Times New Roman"/>
          <w:sz w:val="32"/>
          <w:szCs w:val="32"/>
        </w:rPr>
        <w:t>白蚁防治：根据当地防疫要求频次组织白蚁消杀</w:t>
      </w:r>
      <w:r>
        <w:rPr>
          <w:rFonts w:hint="default" w:ascii="Times New Roman" w:hAnsi="Times New Roman" w:eastAsia="仿宋" w:cs="Times New Roman"/>
          <w:sz w:val="32"/>
          <w:szCs w:val="32"/>
        </w:rPr>
        <w:t>；专业公司全面巡检，发现蚁情即时处置</w:t>
      </w:r>
    </w:p>
    <w:p>
      <w:pPr>
        <w:spacing w:line="540" w:lineRule="exact"/>
        <w:ind w:firstLine="642" w:firstLineChars="200"/>
        <w:rPr>
          <w:rFonts w:ascii="Times New Roman" w:hAnsi="Times New Roman" w:eastAsia="仿宋" w:cs="Times New Roman"/>
          <w:b/>
          <w:bCs/>
          <w:sz w:val="32"/>
          <w:szCs w:val="32"/>
        </w:rPr>
      </w:pPr>
      <w:r>
        <w:rPr>
          <w:rFonts w:hint="default" w:ascii="Times New Roman" w:hAnsi="Times New Roman" w:eastAsia="仿宋" w:cs="Times New Roman"/>
          <w:b/>
          <w:bCs/>
          <w:sz w:val="32"/>
          <w:szCs w:val="32"/>
        </w:rPr>
        <w:t>(五)绿化养护</w:t>
      </w:r>
    </w:p>
    <w:p>
      <w:pPr>
        <w:pStyle w:val="16"/>
        <w:numPr>
          <w:ilvl w:val="0"/>
          <w:numId w:val="6"/>
        </w:numPr>
        <w:spacing w:line="540" w:lineRule="exact"/>
        <w:ind w:firstLineChars="0"/>
        <w:rPr>
          <w:rFonts w:ascii="Times New Roman" w:hAnsi="Times New Roman" w:eastAsia="仿宋" w:cs="Times New Roman"/>
          <w:sz w:val="32"/>
          <w:szCs w:val="32"/>
        </w:rPr>
      </w:pPr>
      <w:r>
        <w:rPr>
          <w:rFonts w:ascii="Times New Roman" w:hAnsi="Times New Roman" w:eastAsia="仿宋" w:cs="Times New Roman"/>
          <w:sz w:val="32"/>
          <w:szCs w:val="32"/>
        </w:rPr>
        <w:t>有专业人员进行绿化养护管理；</w:t>
      </w:r>
    </w:p>
    <w:p>
      <w:pPr>
        <w:pStyle w:val="16"/>
        <w:numPr>
          <w:ilvl w:val="0"/>
          <w:numId w:val="6"/>
        </w:numPr>
        <w:spacing w:line="540" w:lineRule="exact"/>
        <w:ind w:firstLineChars="0"/>
        <w:rPr>
          <w:rFonts w:ascii="Times New Roman" w:hAnsi="Times New Roman" w:eastAsia="仿宋" w:cs="Times New Roman"/>
          <w:sz w:val="32"/>
          <w:szCs w:val="32"/>
        </w:rPr>
      </w:pPr>
      <w:r>
        <w:rPr>
          <w:rFonts w:ascii="Times New Roman" w:hAnsi="Times New Roman" w:eastAsia="仿宋" w:cs="Times New Roman"/>
          <w:sz w:val="32"/>
          <w:szCs w:val="32"/>
        </w:rPr>
        <w:t>制定园林绿化设施管理规定、维护保养办法等规章制度；</w:t>
      </w:r>
    </w:p>
    <w:p>
      <w:pPr>
        <w:pStyle w:val="16"/>
        <w:numPr>
          <w:ilvl w:val="0"/>
          <w:numId w:val="6"/>
        </w:numPr>
        <w:spacing w:line="540" w:lineRule="exact"/>
        <w:ind w:firstLineChars="0"/>
        <w:rPr>
          <w:rFonts w:ascii="Times New Roman" w:hAnsi="Times New Roman" w:eastAsia="仿宋" w:cs="Times New Roman"/>
          <w:sz w:val="32"/>
          <w:szCs w:val="32"/>
        </w:rPr>
      </w:pPr>
      <w:r>
        <w:rPr>
          <w:rFonts w:ascii="Times New Roman" w:hAnsi="Times New Roman" w:eastAsia="仿宋" w:cs="Times New Roman"/>
          <w:sz w:val="32"/>
          <w:szCs w:val="32"/>
        </w:rPr>
        <w:t>草坪生长良好，及时修剪和补种，花卉、绿篱、树木根据其品种和生长情况，及时修剪整形；</w:t>
      </w:r>
    </w:p>
    <w:p>
      <w:pPr>
        <w:pStyle w:val="16"/>
        <w:numPr>
          <w:ilvl w:val="0"/>
          <w:numId w:val="6"/>
        </w:numPr>
        <w:spacing w:line="540" w:lineRule="exact"/>
        <w:ind w:firstLineChars="0"/>
        <w:rPr>
          <w:rFonts w:ascii="Times New Roman" w:hAnsi="Times New Roman" w:eastAsia="仿宋" w:cs="Times New Roman"/>
          <w:sz w:val="32"/>
          <w:szCs w:val="32"/>
        </w:rPr>
      </w:pPr>
      <w:r>
        <w:rPr>
          <w:rFonts w:ascii="Times New Roman" w:hAnsi="Times New Roman" w:eastAsia="仿宋" w:cs="Times New Roman"/>
          <w:sz w:val="32"/>
          <w:szCs w:val="32"/>
        </w:rPr>
        <w:t>做好病虫害防治工作；</w:t>
      </w:r>
    </w:p>
    <w:p>
      <w:pPr>
        <w:pStyle w:val="16"/>
        <w:numPr>
          <w:ilvl w:val="0"/>
          <w:numId w:val="6"/>
        </w:numPr>
        <w:spacing w:line="540" w:lineRule="exact"/>
        <w:ind w:firstLineChars="0"/>
        <w:rPr>
          <w:rFonts w:ascii="Times New Roman" w:hAnsi="Times New Roman" w:eastAsia="仿宋" w:cs="Times New Roman"/>
          <w:sz w:val="32"/>
          <w:szCs w:val="32"/>
        </w:rPr>
      </w:pPr>
      <w:r>
        <w:rPr>
          <w:rFonts w:ascii="Times New Roman" w:hAnsi="Times New Roman" w:eastAsia="仿宋" w:cs="Times New Roman"/>
          <w:sz w:val="32"/>
          <w:szCs w:val="32"/>
        </w:rPr>
        <w:t>使用化学药剂，必须严格执行国家现行有关规定；选用高效低毒、低残留的药剂控制有害生物的危害，并在喷药前安民告示。</w:t>
      </w:r>
    </w:p>
    <w:p>
      <w:pPr>
        <w:pStyle w:val="16"/>
        <w:numPr>
          <w:ilvl w:val="0"/>
          <w:numId w:val="6"/>
        </w:numPr>
        <w:spacing w:line="540" w:lineRule="exact"/>
        <w:ind w:firstLineChars="0"/>
        <w:rPr>
          <w:rFonts w:ascii="Times New Roman" w:hAnsi="Times New Roman" w:eastAsia="仿宋" w:cs="Times New Roman"/>
          <w:sz w:val="32"/>
          <w:szCs w:val="32"/>
        </w:rPr>
      </w:pPr>
      <w:r>
        <w:rPr>
          <w:rFonts w:ascii="Times New Roman" w:hAnsi="Times New Roman" w:eastAsia="仿宋" w:cs="Times New Roman"/>
          <w:sz w:val="32"/>
          <w:szCs w:val="32"/>
        </w:rPr>
        <w:t>小区绿化率在30%以上；</w:t>
      </w:r>
    </w:p>
    <w:p>
      <w:pPr>
        <w:pStyle w:val="16"/>
        <w:numPr>
          <w:ilvl w:val="0"/>
          <w:numId w:val="6"/>
        </w:numPr>
        <w:spacing w:line="540" w:lineRule="exact"/>
        <w:ind w:firstLineChars="0"/>
        <w:rPr>
          <w:rFonts w:ascii="Times New Roman" w:hAnsi="Times New Roman" w:eastAsia="仿宋" w:cs="Times New Roman"/>
          <w:sz w:val="32"/>
          <w:szCs w:val="32"/>
        </w:rPr>
      </w:pPr>
      <w:r>
        <w:rPr>
          <w:rFonts w:ascii="Times New Roman" w:hAnsi="Times New Roman" w:eastAsia="仿宋" w:cs="Times New Roman"/>
          <w:sz w:val="32"/>
          <w:szCs w:val="32"/>
        </w:rPr>
        <w:t>乔、灌木、攀缘植物每年修剪3次以上，无枯枝、缺枝，常年土壤疏松通透，无杂草；按植物品种、生长状况、土壤条件适时适量施肥，每年普施基肥不少于1遍，花灌木增追施复合肥2遍，满足植物生长需要；</w:t>
      </w:r>
    </w:p>
    <w:p>
      <w:pPr>
        <w:pStyle w:val="16"/>
        <w:numPr>
          <w:ilvl w:val="0"/>
          <w:numId w:val="6"/>
        </w:numPr>
        <w:spacing w:line="540" w:lineRule="exact"/>
        <w:ind w:firstLineChars="0"/>
        <w:rPr>
          <w:rFonts w:ascii="Times New Roman" w:hAnsi="Times New Roman" w:eastAsia="仿宋" w:cs="Times New Roman"/>
          <w:sz w:val="32"/>
          <w:szCs w:val="32"/>
        </w:rPr>
      </w:pPr>
      <w:r>
        <w:rPr>
          <w:rFonts w:ascii="Times New Roman" w:hAnsi="Times New Roman" w:eastAsia="仿宋" w:cs="Times New Roman"/>
          <w:sz w:val="32"/>
          <w:szCs w:val="32"/>
        </w:rPr>
        <w:t>草坪常年保持平整，边缘清晰，及时清理杂草，按肥力、草种、生长情况，适时适量施有机复合肥2到3遍；</w:t>
      </w:r>
    </w:p>
    <w:p>
      <w:pPr>
        <w:pStyle w:val="16"/>
        <w:numPr>
          <w:ilvl w:val="0"/>
          <w:numId w:val="6"/>
        </w:numPr>
        <w:spacing w:line="540" w:lineRule="exact"/>
        <w:ind w:firstLineChars="0"/>
        <w:rPr>
          <w:rFonts w:ascii="Times New Roman" w:hAnsi="Times New Roman" w:eastAsia="仿宋" w:cs="Times New Roman"/>
          <w:sz w:val="32"/>
          <w:szCs w:val="32"/>
        </w:rPr>
      </w:pPr>
      <w:r>
        <w:rPr>
          <w:rFonts w:ascii="Times New Roman" w:hAnsi="Times New Roman" w:eastAsia="仿宋" w:cs="Times New Roman"/>
          <w:sz w:val="32"/>
          <w:szCs w:val="32"/>
        </w:rPr>
        <w:t>花坛及时更换枯死、损毁的花木，及时清除枯萎的花蒂、黄叶、杂草、垃圾，每年施基肥1次，每次布置前施复合肥1次，盛花期追肥适量；</w:t>
      </w:r>
    </w:p>
    <w:p>
      <w:pPr>
        <w:pStyle w:val="16"/>
        <w:numPr>
          <w:ilvl w:val="0"/>
          <w:numId w:val="6"/>
        </w:numPr>
        <w:spacing w:line="540" w:lineRule="exact"/>
        <w:ind w:firstLineChars="0"/>
        <w:rPr>
          <w:rFonts w:ascii="Times New Roman" w:hAnsi="Times New Roman" w:eastAsia="仿宋" w:cs="Times New Roman"/>
          <w:sz w:val="32"/>
          <w:szCs w:val="32"/>
        </w:rPr>
      </w:pPr>
      <w:r>
        <w:rPr>
          <w:rFonts w:ascii="Times New Roman" w:hAnsi="Times New Roman" w:eastAsia="仿宋" w:cs="Times New Roman"/>
          <w:sz w:val="32"/>
          <w:szCs w:val="32"/>
        </w:rPr>
        <w:t>每年中有3次以上花卉、景点布置，四季有花。</w:t>
      </w:r>
    </w:p>
    <w:p>
      <w:pPr>
        <w:pStyle w:val="16"/>
        <w:numPr>
          <w:ilvl w:val="0"/>
          <w:numId w:val="6"/>
        </w:numPr>
        <w:spacing w:line="540" w:lineRule="exact"/>
        <w:ind w:firstLineChars="0"/>
        <w:rPr>
          <w:rFonts w:ascii="Times New Roman" w:hAnsi="Times New Roman" w:eastAsia="仿宋" w:cs="Times New Roman"/>
          <w:sz w:val="32"/>
          <w:szCs w:val="32"/>
        </w:rPr>
      </w:pPr>
      <w:r>
        <w:rPr>
          <w:rFonts w:ascii="Times New Roman" w:hAnsi="Times New Roman" w:eastAsia="仿宋" w:cs="Times New Roman"/>
          <w:sz w:val="32"/>
          <w:szCs w:val="32"/>
        </w:rPr>
        <w:t>乔木养护</w:t>
      </w:r>
      <w:r>
        <w:rPr>
          <w:rFonts w:hint="default" w:ascii="Times New Roman" w:hAnsi="Times New Roman" w:eastAsia="仿宋" w:cs="Times New Roman"/>
          <w:sz w:val="32"/>
          <w:szCs w:val="32"/>
        </w:rPr>
        <w:t>：</w:t>
      </w:r>
      <w:r>
        <w:rPr>
          <w:rFonts w:ascii="Times New Roman" w:hAnsi="Times New Roman" w:eastAsia="仿宋" w:cs="Times New Roman"/>
          <w:sz w:val="32"/>
          <w:szCs w:val="32"/>
        </w:rPr>
        <w:t>修剪1次/年，无枯枝，侧枝不低于2米，主侧枝分布均匀，无树钉；不阻碍车辆和行人通过</w:t>
      </w:r>
      <w:r>
        <w:rPr>
          <w:rFonts w:hint="default" w:ascii="Times New Roman" w:hAnsi="Times New Roman" w:eastAsia="仿宋" w:cs="Times New Roman"/>
          <w:sz w:val="32"/>
          <w:szCs w:val="32"/>
        </w:rPr>
        <w:t>；</w:t>
      </w:r>
      <w:r>
        <w:rPr>
          <w:rFonts w:ascii="Times New Roman" w:hAnsi="Times New Roman" w:eastAsia="仿宋" w:cs="Times New Roman"/>
          <w:sz w:val="32"/>
          <w:szCs w:val="32"/>
        </w:rPr>
        <w:t>施肥3次/年，有机肥2斤/株次，复合肥2斤/株</w:t>
      </w:r>
      <w:r>
        <w:rPr>
          <w:rFonts w:hint="default" w:ascii="Times New Roman" w:hAnsi="Times New Roman" w:eastAsia="仿宋" w:cs="Times New Roman"/>
          <w:sz w:val="32"/>
          <w:szCs w:val="32"/>
        </w:rPr>
        <w:t>；</w:t>
      </w:r>
      <w:r>
        <w:rPr>
          <w:rFonts w:ascii="Times New Roman" w:hAnsi="Times New Roman" w:eastAsia="仿宋" w:cs="Times New Roman"/>
          <w:sz w:val="32"/>
          <w:szCs w:val="32"/>
        </w:rPr>
        <w:t>病虫害防治4次/年，病虫害率8%以下</w:t>
      </w:r>
      <w:r>
        <w:rPr>
          <w:rFonts w:hint="default" w:ascii="Times New Roman" w:hAnsi="Times New Roman" w:eastAsia="仿宋" w:cs="Times New Roman"/>
          <w:sz w:val="32"/>
          <w:szCs w:val="32"/>
        </w:rPr>
        <w:t>；</w:t>
      </w:r>
      <w:r>
        <w:rPr>
          <w:rFonts w:ascii="Times New Roman" w:hAnsi="Times New Roman" w:eastAsia="仿宋" w:cs="Times New Roman"/>
          <w:sz w:val="32"/>
          <w:szCs w:val="32"/>
        </w:rPr>
        <w:t>补种：2周内，种类、规格可调，成活率90%以上</w:t>
      </w:r>
      <w:r>
        <w:rPr>
          <w:rFonts w:hint="default" w:ascii="Times New Roman" w:hAnsi="Times New Roman" w:eastAsia="仿宋" w:cs="Times New Roman"/>
          <w:sz w:val="32"/>
          <w:szCs w:val="32"/>
        </w:rPr>
        <w:t>；</w:t>
      </w:r>
      <w:r>
        <w:rPr>
          <w:rFonts w:ascii="Times New Roman" w:hAnsi="Times New Roman" w:eastAsia="仿宋" w:cs="Times New Roman"/>
          <w:sz w:val="32"/>
          <w:szCs w:val="32"/>
        </w:rPr>
        <w:t>防台风树高5米以上，100%配置防台风支架</w:t>
      </w:r>
    </w:p>
    <w:p>
      <w:pPr>
        <w:pStyle w:val="16"/>
        <w:numPr>
          <w:ilvl w:val="0"/>
          <w:numId w:val="6"/>
        </w:numPr>
        <w:spacing w:line="540" w:lineRule="exact"/>
        <w:ind w:firstLineChars="0"/>
        <w:rPr>
          <w:rFonts w:ascii="Times New Roman" w:hAnsi="Times New Roman" w:eastAsia="仿宋" w:cs="Times New Roman"/>
          <w:sz w:val="32"/>
          <w:szCs w:val="32"/>
        </w:rPr>
      </w:pPr>
      <w:r>
        <w:rPr>
          <w:rFonts w:ascii="Times New Roman" w:hAnsi="Times New Roman" w:eastAsia="仿宋" w:cs="Times New Roman"/>
          <w:sz w:val="32"/>
          <w:szCs w:val="32"/>
        </w:rPr>
        <w:t>灌木养护</w:t>
      </w:r>
      <w:r>
        <w:rPr>
          <w:rFonts w:hint="default" w:ascii="Times New Roman" w:hAnsi="Times New Roman" w:eastAsia="仿宋" w:cs="Times New Roman"/>
          <w:sz w:val="32"/>
          <w:szCs w:val="32"/>
        </w:rPr>
        <w:t>：</w:t>
      </w:r>
      <w:r>
        <w:rPr>
          <w:rFonts w:ascii="Times New Roman" w:hAnsi="Times New Roman" w:eastAsia="仿宋" w:cs="Times New Roman"/>
          <w:sz w:val="32"/>
          <w:szCs w:val="32"/>
        </w:rPr>
        <w:t>修剪频次4次/生长季</w:t>
      </w:r>
      <w:r>
        <w:rPr>
          <w:rFonts w:hint="default" w:ascii="Times New Roman" w:hAnsi="Times New Roman" w:eastAsia="仿宋" w:cs="Times New Roman"/>
          <w:sz w:val="32"/>
          <w:szCs w:val="32"/>
        </w:rPr>
        <w:t>；</w:t>
      </w:r>
      <w:r>
        <w:rPr>
          <w:rFonts w:ascii="Times New Roman" w:hAnsi="Times New Roman" w:eastAsia="仿宋" w:cs="Times New Roman"/>
          <w:sz w:val="32"/>
          <w:szCs w:val="32"/>
        </w:rPr>
        <w:t>造型质量要求：造型绿篱成型，与周边环境协调，层次错落，无缺剪、漏剪，新长枝不超过15厘米，浇水无缺水，无涝施肥后浇水及时，覆土平整，肥料不露出土面</w:t>
      </w:r>
      <w:r>
        <w:rPr>
          <w:rFonts w:hint="default" w:ascii="Times New Roman" w:hAnsi="Times New Roman" w:eastAsia="仿宋" w:cs="Times New Roman"/>
          <w:sz w:val="32"/>
          <w:szCs w:val="32"/>
        </w:rPr>
        <w:t>；</w:t>
      </w:r>
      <w:r>
        <w:rPr>
          <w:rFonts w:ascii="Times New Roman" w:hAnsi="Times New Roman" w:eastAsia="仿宋" w:cs="Times New Roman"/>
          <w:sz w:val="32"/>
          <w:szCs w:val="32"/>
        </w:rPr>
        <w:t>补种2周内，规格可调，成活率90%以上</w:t>
      </w:r>
    </w:p>
    <w:p>
      <w:pPr>
        <w:pStyle w:val="16"/>
        <w:numPr>
          <w:ilvl w:val="0"/>
          <w:numId w:val="6"/>
        </w:numPr>
        <w:spacing w:line="540" w:lineRule="exact"/>
        <w:ind w:firstLineChars="0"/>
        <w:rPr>
          <w:rFonts w:ascii="Times New Roman" w:hAnsi="Times New Roman" w:eastAsia="仿宋" w:cs="Times New Roman"/>
          <w:sz w:val="32"/>
          <w:szCs w:val="32"/>
        </w:rPr>
      </w:pPr>
      <w:r>
        <w:rPr>
          <w:rFonts w:ascii="Times New Roman" w:hAnsi="Times New Roman" w:eastAsia="仿宋" w:cs="Times New Roman"/>
          <w:sz w:val="32"/>
          <w:szCs w:val="32"/>
        </w:rPr>
        <w:t>草坪养护</w:t>
      </w:r>
      <w:r>
        <w:rPr>
          <w:rFonts w:hint="default" w:ascii="Times New Roman" w:hAnsi="Times New Roman" w:eastAsia="仿宋" w:cs="Times New Roman"/>
          <w:sz w:val="32"/>
          <w:szCs w:val="32"/>
        </w:rPr>
        <w:t>：</w:t>
      </w:r>
      <w:r>
        <w:rPr>
          <w:rFonts w:ascii="Times New Roman" w:hAnsi="Times New Roman" w:eastAsia="仿宋" w:cs="Times New Roman"/>
          <w:sz w:val="32"/>
          <w:szCs w:val="32"/>
        </w:rPr>
        <w:t>草坪目视平整，无坑洼</w:t>
      </w:r>
      <w:r>
        <w:rPr>
          <w:rFonts w:hint="default" w:ascii="Times New Roman" w:hAnsi="Times New Roman" w:eastAsia="仿宋" w:cs="Times New Roman"/>
          <w:sz w:val="32"/>
          <w:szCs w:val="32"/>
        </w:rPr>
        <w:t>；</w:t>
      </w:r>
      <w:r>
        <w:rPr>
          <w:rFonts w:ascii="Times New Roman" w:hAnsi="Times New Roman" w:eastAsia="仿宋" w:cs="Times New Roman"/>
          <w:sz w:val="32"/>
          <w:szCs w:val="32"/>
        </w:rPr>
        <w:t>草坪草高度基本一致，高度为自然生长高度冷季草10-12厘米、暖季草6-8厘米</w:t>
      </w:r>
      <w:r>
        <w:rPr>
          <w:rFonts w:hint="default" w:ascii="Times New Roman" w:hAnsi="Times New Roman" w:eastAsia="仿宋" w:cs="Times New Roman"/>
          <w:sz w:val="32"/>
          <w:szCs w:val="32"/>
        </w:rPr>
        <w:t>；</w:t>
      </w:r>
      <w:r>
        <w:rPr>
          <w:rFonts w:ascii="Times New Roman" w:hAnsi="Times New Roman" w:eastAsia="仿宋" w:cs="Times New Roman"/>
          <w:sz w:val="32"/>
          <w:szCs w:val="32"/>
        </w:rPr>
        <w:t>单块草坪无超过25平米裸露点</w:t>
      </w:r>
      <w:r>
        <w:rPr>
          <w:rFonts w:hint="default" w:ascii="Times New Roman" w:hAnsi="Times New Roman" w:eastAsia="仿宋" w:cs="Times New Roman"/>
          <w:sz w:val="32"/>
          <w:szCs w:val="32"/>
        </w:rPr>
        <w:t>；</w:t>
      </w:r>
      <w:r>
        <w:rPr>
          <w:rFonts w:ascii="Times New Roman" w:hAnsi="Times New Roman" w:eastAsia="仿宋" w:cs="Times New Roman"/>
          <w:sz w:val="32"/>
          <w:szCs w:val="32"/>
        </w:rPr>
        <w:t>同种草种，一月内密闭的达95%以上</w:t>
      </w:r>
      <w:r>
        <w:rPr>
          <w:rFonts w:hint="default" w:ascii="Times New Roman" w:hAnsi="Times New Roman" w:eastAsia="仿宋" w:cs="Times New Roman"/>
          <w:sz w:val="32"/>
          <w:szCs w:val="32"/>
        </w:rPr>
        <w:t>；</w:t>
      </w:r>
      <w:r>
        <w:rPr>
          <w:rFonts w:ascii="Times New Roman" w:hAnsi="Times New Roman" w:eastAsia="仿宋" w:cs="Times New Roman"/>
          <w:sz w:val="32"/>
          <w:szCs w:val="32"/>
        </w:rPr>
        <w:t>草坪冬、春季灌水每季不少于1次；夏、秋季根据生长需要不定时浇水,草坪无因缺水出现卷叶现象；无因过度浇水出现渍水长于4小时现象</w:t>
      </w:r>
      <w:r>
        <w:rPr>
          <w:rFonts w:hint="default" w:ascii="Times New Roman" w:hAnsi="Times New Roman" w:eastAsia="仿宋" w:cs="Times New Roman"/>
          <w:sz w:val="32"/>
          <w:szCs w:val="32"/>
        </w:rPr>
        <w:t>；</w:t>
      </w:r>
      <w:r>
        <w:rPr>
          <w:rFonts w:ascii="Times New Roman" w:hAnsi="Times New Roman" w:eastAsia="仿宋" w:cs="Times New Roman"/>
          <w:sz w:val="32"/>
          <w:szCs w:val="32"/>
        </w:rPr>
        <w:t>秋末冬初施肥1次，入春施肥1次，5月中旬施缓释肥一次</w:t>
      </w:r>
      <w:r>
        <w:rPr>
          <w:rFonts w:hint="default" w:ascii="Times New Roman" w:hAnsi="Times New Roman" w:eastAsia="仿宋" w:cs="Times New Roman"/>
          <w:sz w:val="32"/>
          <w:szCs w:val="32"/>
        </w:rPr>
        <w:t>；</w:t>
      </w:r>
      <w:r>
        <w:rPr>
          <w:rFonts w:ascii="Times New Roman" w:hAnsi="Times New Roman" w:eastAsia="仿宋" w:cs="Times New Roman"/>
          <w:sz w:val="32"/>
          <w:szCs w:val="32"/>
        </w:rPr>
        <w:t>草坪水平修剪平整基本一致，修剪无明显高度差，草坪生长期2-3次/月修剪一次</w:t>
      </w:r>
      <w:r>
        <w:rPr>
          <w:rFonts w:hint="default" w:ascii="Times New Roman" w:hAnsi="Times New Roman" w:eastAsia="仿宋" w:cs="Times New Roman"/>
          <w:sz w:val="32"/>
          <w:szCs w:val="32"/>
        </w:rPr>
        <w:t>；</w:t>
      </w:r>
      <w:r>
        <w:rPr>
          <w:rFonts w:ascii="Times New Roman" w:hAnsi="Times New Roman" w:eastAsia="仿宋" w:cs="Times New Roman"/>
          <w:sz w:val="32"/>
          <w:szCs w:val="32"/>
        </w:rPr>
        <w:t>草坪春初秋末各进行一次药物防病作业，草坪无严重病害现象草坪病斑面积小于5%</w:t>
      </w:r>
      <w:r>
        <w:rPr>
          <w:rFonts w:hint="default" w:ascii="Times New Roman" w:hAnsi="Times New Roman" w:eastAsia="仿宋" w:cs="Times New Roman"/>
          <w:sz w:val="32"/>
          <w:szCs w:val="32"/>
        </w:rPr>
        <w:t>；</w:t>
      </w:r>
      <w:r>
        <w:rPr>
          <w:rFonts w:ascii="Times New Roman" w:hAnsi="Times New Roman" w:eastAsia="仿宋" w:cs="Times New Roman"/>
          <w:sz w:val="32"/>
          <w:szCs w:val="32"/>
        </w:rPr>
        <w:t>草坪药物虫害防治作业每年不少于2次，草坪无严重虫害现象发生，草坪无明显虫蚀叶及虫蚀茎、根现象出现，草坪虫害面积小于5％</w:t>
      </w:r>
      <w:r>
        <w:rPr>
          <w:rFonts w:hint="default" w:ascii="Times New Roman" w:hAnsi="Times New Roman" w:eastAsia="仿宋" w:cs="Times New Roman"/>
          <w:sz w:val="32"/>
          <w:szCs w:val="32"/>
        </w:rPr>
        <w:t>；</w:t>
      </w:r>
      <w:r>
        <w:rPr>
          <w:rFonts w:ascii="Times New Roman" w:hAnsi="Times New Roman" w:eastAsia="仿宋" w:cs="Times New Roman"/>
          <w:sz w:val="32"/>
          <w:szCs w:val="32"/>
        </w:rPr>
        <w:t>每年初春及冬季末各进行一次杂草治理，草坪无大于1m2的杂草集中区域</w:t>
      </w:r>
      <w:r>
        <w:rPr>
          <w:rFonts w:hint="default" w:ascii="Times New Roman" w:hAnsi="Times New Roman" w:eastAsia="仿宋" w:cs="Times New Roman"/>
          <w:sz w:val="32"/>
          <w:szCs w:val="32"/>
        </w:rPr>
        <w:t>；</w:t>
      </w:r>
      <w:r>
        <w:rPr>
          <w:rFonts w:ascii="Times New Roman" w:hAnsi="Times New Roman" w:eastAsia="仿宋" w:cs="Times New Roman"/>
          <w:sz w:val="32"/>
          <w:szCs w:val="32"/>
        </w:rPr>
        <w:t>秋末冬初铺沙一次，河沙混有机肥，找平、护根四、花坛、时花养护</w:t>
      </w:r>
      <w:r>
        <w:rPr>
          <w:rFonts w:hint="default" w:ascii="Times New Roman" w:hAnsi="Times New Roman" w:eastAsia="仿宋" w:cs="Times New Roman"/>
          <w:sz w:val="32"/>
          <w:szCs w:val="32"/>
        </w:rPr>
        <w:t>；</w:t>
      </w:r>
      <w:r>
        <w:rPr>
          <w:rFonts w:ascii="Times New Roman" w:hAnsi="Times New Roman" w:eastAsia="仿宋" w:cs="Times New Roman"/>
          <w:sz w:val="32"/>
          <w:szCs w:val="32"/>
        </w:rPr>
        <w:t>根据季节及花卉情况及时更换，花期、果期正常，造型轮廓清晰</w:t>
      </w:r>
      <w:r>
        <w:rPr>
          <w:rFonts w:hint="default" w:ascii="Times New Roman" w:hAnsi="Times New Roman" w:eastAsia="仿宋" w:cs="Times New Roman"/>
          <w:sz w:val="32"/>
          <w:szCs w:val="32"/>
        </w:rPr>
        <w:t>；</w:t>
      </w:r>
      <w:r>
        <w:rPr>
          <w:rFonts w:ascii="Times New Roman" w:hAnsi="Times New Roman" w:eastAsia="仿宋" w:cs="Times New Roman"/>
          <w:sz w:val="32"/>
          <w:szCs w:val="32"/>
        </w:rPr>
        <w:t>保证充足水份，无因缺水或浇水过多造成落叶、落花</w:t>
      </w:r>
    </w:p>
    <w:p>
      <w:pPr>
        <w:pStyle w:val="16"/>
        <w:numPr>
          <w:ilvl w:val="0"/>
          <w:numId w:val="6"/>
        </w:numPr>
        <w:spacing w:line="540" w:lineRule="exact"/>
        <w:ind w:firstLineChars="0"/>
        <w:rPr>
          <w:rFonts w:hint="default" w:ascii="Times New Roman" w:hAnsi="Times New Roman" w:eastAsia="仿宋" w:cs="Times New Roman"/>
          <w:sz w:val="32"/>
          <w:szCs w:val="32"/>
        </w:rPr>
      </w:pPr>
      <w:r>
        <w:rPr>
          <w:rFonts w:ascii="Times New Roman" w:hAnsi="Times New Roman" w:eastAsia="仿宋" w:cs="Times New Roman"/>
          <w:sz w:val="32"/>
          <w:szCs w:val="32"/>
        </w:rPr>
        <w:t>绿植租摆、装饰</w:t>
      </w:r>
      <w:r>
        <w:rPr>
          <w:rFonts w:hint="default" w:ascii="Times New Roman" w:hAnsi="Times New Roman" w:eastAsia="仿宋" w:cs="Times New Roman"/>
          <w:sz w:val="32"/>
          <w:szCs w:val="32"/>
        </w:rPr>
        <w:t>：</w:t>
      </w:r>
      <w:r>
        <w:rPr>
          <w:rFonts w:ascii="Times New Roman" w:hAnsi="Times New Roman" w:eastAsia="仿宋" w:cs="Times New Roman"/>
          <w:sz w:val="32"/>
          <w:szCs w:val="32"/>
        </w:rPr>
        <w:t>每年中有4次以上花卉、景点布置，4季有花</w:t>
      </w:r>
      <w:r>
        <w:rPr>
          <w:rFonts w:hint="default" w:ascii="Times New Roman" w:hAnsi="Times New Roman" w:eastAsia="仿宋" w:cs="Times New Roman"/>
          <w:sz w:val="32"/>
          <w:szCs w:val="32"/>
        </w:rPr>
        <w:t>；</w:t>
      </w:r>
      <w:r>
        <w:rPr>
          <w:rFonts w:ascii="Times New Roman" w:hAnsi="Times New Roman" w:eastAsia="仿宋" w:cs="Times New Roman"/>
          <w:sz w:val="32"/>
          <w:szCs w:val="32"/>
        </w:rPr>
        <w:t>传统节日在园区主要通道、部位进行节日装饰、花卉布置</w:t>
      </w:r>
      <w:r>
        <w:rPr>
          <w:rFonts w:hint="default" w:ascii="Times New Roman" w:hAnsi="Times New Roman" w:eastAsia="仿宋" w:cs="Times New Roman"/>
          <w:sz w:val="32"/>
          <w:szCs w:val="32"/>
        </w:rPr>
        <w:t>；</w:t>
      </w:r>
      <w:r>
        <w:rPr>
          <w:rFonts w:ascii="Times New Roman" w:hAnsi="Times New Roman" w:eastAsia="仿宋" w:cs="Times New Roman"/>
          <w:sz w:val="32"/>
          <w:szCs w:val="32"/>
        </w:rPr>
        <w:t>园林绿化根据项目定位设计，采用高端植物，体现业主高端品味</w:t>
      </w:r>
      <w:r>
        <w:rPr>
          <w:rFonts w:hint="default" w:ascii="Times New Roman" w:hAnsi="Times New Roman" w:eastAsia="仿宋" w:cs="Times New Roman"/>
          <w:sz w:val="32"/>
          <w:szCs w:val="32"/>
        </w:rPr>
        <w:t>；</w:t>
      </w:r>
      <w:r>
        <w:rPr>
          <w:rFonts w:ascii="Times New Roman" w:hAnsi="Times New Roman" w:eastAsia="仿宋" w:cs="Times New Roman"/>
          <w:sz w:val="32"/>
          <w:szCs w:val="32"/>
        </w:rPr>
        <w:t>在大堂做绿化租摆装饰</w:t>
      </w:r>
    </w:p>
    <w:p>
      <w:pPr>
        <w:spacing w:line="560" w:lineRule="exact"/>
        <w:ind w:left="640"/>
        <w:rPr>
          <w:rFonts w:hint="default" w:ascii="Times New Roman" w:hAnsi="Times New Roman" w:eastAsia="仿宋" w:cs="Times New Roman"/>
          <w:sz w:val="32"/>
          <w:szCs w:val="32"/>
        </w:rPr>
      </w:pPr>
    </w:p>
    <w:sectPr>
      <w:footerReference r:id="rId3" w:type="default"/>
      <w:pgSz w:w="11906" w:h="16838"/>
      <w:pgMar w:top="2098" w:right="1531" w:bottom="1984" w:left="1587" w:header="851" w:footer="1304" w:gutter="0"/>
      <w:pgNumType w:fmt="decimal" w:start="4"/>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86"/>
    <w:family w:val="auto"/>
    <w:pitch w:val="default"/>
    <w:sig w:usb0="00000000" w:usb1="00000000" w:usb2="00000000" w:usb3="00000000" w:csb0="00000000" w:csb1="00000000"/>
  </w:font>
  <w:font w:name="Wingdings">
    <w:altName w:val="Standard Symbols P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Standard Symbols PS"/>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等线">
    <w:altName w:val="华文仿宋"/>
    <w:panose1 w:val="02010600030101010101"/>
    <w:charset w:val="86"/>
    <w:family w:val="auto"/>
    <w:pitch w:val="default"/>
    <w:sig w:usb0="00000000" w:usb1="00000000" w:usb2="00000016" w:usb3="00000000" w:csb0="0004000F" w:csb1="00000000"/>
  </w:font>
  <w:font w:name="等线">
    <w:altName w:val="汉仪仿宋S"/>
    <w:panose1 w:val="00000000000000000000"/>
    <w:charset w:val="86"/>
    <w:family w:val="auto"/>
    <w:pitch w:val="default"/>
    <w:sig w:usb0="00000000" w:usb1="00000000" w:usb2="00000000" w:usb3="00000000" w:csb0="00000000" w:csb1="00000000"/>
  </w:font>
  <w:font w:name="等线">
    <w:altName w:val="URW Bookman"/>
    <w:panose1 w:val="00000000000000000000"/>
    <w:charset w:val="00"/>
    <w:family w:val="auto"/>
    <w:pitch w:val="default"/>
    <w:sig w:usb0="00000000" w:usb1="00000000" w:usb2="00000000" w:usb3="00000000" w:csb0="00000000" w:csb1="00000000"/>
  </w:font>
  <w:font w:name="等线 Light">
    <w:altName w:val="华文仿宋"/>
    <w:panose1 w:val="02010600030101010101"/>
    <w:charset w:val="86"/>
    <w:family w:val="auto"/>
    <w:pitch w:val="default"/>
    <w:sig w:usb0="00000000" w:usb1="00000000" w:usb2="00000016" w:usb3="00000000" w:csb0="0004000F" w:csb1="00000000"/>
  </w:font>
  <w:font w:name="仿宋">
    <w:altName w:val="方正仿宋_GBK"/>
    <w:panose1 w:val="02010609060101010101"/>
    <w:charset w:val="86"/>
    <w:family w:val="modern"/>
    <w:pitch w:val="default"/>
    <w:sig w:usb0="00000000" w:usb1="00000000" w:usb2="00000016" w:usb3="00000000" w:csb0="00040001" w:csb1="00000000"/>
  </w:font>
  <w:font w:name="方正黑体_GBK">
    <w:panose1 w:val="02000000000000000000"/>
    <w:charset w:val="86"/>
    <w:family w:val="auto"/>
    <w:pitch w:val="default"/>
    <w:sig w:usb0="00000001" w:usb1="08000000" w:usb2="00000000" w:usb3="00000000" w:csb0="00040000" w:csb1="00000000"/>
  </w:font>
  <w:font w:name="方正小标宋简体">
    <w:panose1 w:val="02000000000000000000"/>
    <w:charset w:val="86"/>
    <w:family w:val="auto"/>
    <w:pitch w:val="default"/>
    <w:sig w:usb0="A00002BF" w:usb1="184F6CFA" w:usb2="00000012" w:usb3="00000000" w:csb0="00040001" w:csb1="00000000"/>
  </w:font>
  <w:font w:name="CESI宋体-GB2312">
    <w:panose1 w:val="02000500000000000000"/>
    <w:charset w:val="86"/>
    <w:family w:val="auto"/>
    <w:pitch w:val="default"/>
    <w:sig w:usb0="800002AF" w:usb1="08476CF8" w:usb2="00000010" w:usb3="00000000" w:csb0="0004000F" w:csb1="00000000"/>
  </w:font>
  <w:font w:name="华文宋体">
    <w:panose1 w:val="02010600040101010101"/>
    <w:charset w:val="86"/>
    <w:family w:val="auto"/>
    <w:pitch w:val="default"/>
    <w:sig w:usb0="00000287" w:usb1="080F0000" w:usb2="00000000" w:usb3="00000000" w:csb0="0004009F" w:csb1="DFD70000"/>
  </w:font>
  <w:font w:name="URW Bookman">
    <w:panose1 w:val="00000400000000000000"/>
    <w:charset w:val="00"/>
    <w:family w:val="auto"/>
    <w:pitch w:val="default"/>
    <w:sig w:usb0="00000287" w:usb1="00000800" w:usb2="00000000" w:usb3="00000000" w:csb0="6000009F" w:csb1="00000000"/>
  </w:font>
  <w:font w:name="方正仿宋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方正宋体S-超大字符集">
    <w:panose1 w:val="02000000000000000000"/>
    <w:charset w:val="86"/>
    <w:family w:val="auto"/>
    <w:pitch w:val="default"/>
    <w:sig w:usb0="00000001" w:usb1="08000000" w:usb2="00000000" w:usb3="00000000" w:csb0="00040000" w:csb1="00000000"/>
  </w:font>
  <w:font w:name="等线 Light">
    <w:altName w:val="URW Bookman"/>
    <w:panose1 w:val="00000000000000000000"/>
    <w:charset w:val="00"/>
    <w:family w:val="auto"/>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mc:AlternateContent>
        <mc:Choice Requires="wps">
          <w:drawing>
            <wp:anchor distT="0" distB="0" distL="114300" distR="114300" simplePos="0" relativeHeight="251658240"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rPr>
                              <w:rFonts w:hint="eastAsia" w:ascii="CESI宋体-GB2312" w:hAnsi="CESI宋体-GB2312" w:eastAsia="CESI宋体-GB2312" w:cs="CESI宋体-GB2312"/>
                              <w:sz w:val="28"/>
                              <w:szCs w:val="28"/>
                            </w:rPr>
                          </w:pPr>
                          <w:r>
                            <w:rPr>
                              <w:rFonts w:hint="eastAsia" w:ascii="CESI宋体-GB2312" w:hAnsi="CESI宋体-GB2312" w:eastAsia="CESI宋体-GB2312" w:cs="CESI宋体-GB2312"/>
                              <w:sz w:val="28"/>
                              <w:szCs w:val="28"/>
                            </w:rPr>
                            <w:t xml:space="preserve">— </w:t>
                          </w:r>
                          <w:r>
                            <w:rPr>
                              <w:rFonts w:hint="eastAsia" w:ascii="CESI宋体-GB2312" w:hAnsi="CESI宋体-GB2312" w:eastAsia="CESI宋体-GB2312" w:cs="CESI宋体-GB2312"/>
                              <w:sz w:val="28"/>
                              <w:szCs w:val="28"/>
                            </w:rPr>
                            <w:fldChar w:fldCharType="begin"/>
                          </w:r>
                          <w:r>
                            <w:rPr>
                              <w:rFonts w:hint="eastAsia" w:ascii="CESI宋体-GB2312" w:hAnsi="CESI宋体-GB2312" w:eastAsia="CESI宋体-GB2312" w:cs="CESI宋体-GB2312"/>
                              <w:sz w:val="28"/>
                              <w:szCs w:val="28"/>
                            </w:rPr>
                            <w:instrText xml:space="preserve"> PAGE  \* MERGEFORMAT </w:instrText>
                          </w:r>
                          <w:r>
                            <w:rPr>
                              <w:rFonts w:hint="eastAsia" w:ascii="CESI宋体-GB2312" w:hAnsi="CESI宋体-GB2312" w:eastAsia="CESI宋体-GB2312" w:cs="CESI宋体-GB2312"/>
                              <w:sz w:val="28"/>
                              <w:szCs w:val="28"/>
                            </w:rPr>
                            <w:fldChar w:fldCharType="separate"/>
                          </w:r>
                          <w:r>
                            <w:rPr>
                              <w:rFonts w:hint="eastAsia" w:ascii="CESI宋体-GB2312" w:hAnsi="CESI宋体-GB2312" w:eastAsia="CESI宋体-GB2312" w:cs="CESI宋体-GB2312"/>
                              <w:sz w:val="28"/>
                              <w:szCs w:val="28"/>
                            </w:rPr>
                            <w:t>4</w:t>
                          </w:r>
                          <w:r>
                            <w:rPr>
                              <w:rFonts w:hint="eastAsia" w:ascii="CESI宋体-GB2312" w:hAnsi="CESI宋体-GB2312" w:eastAsia="CESI宋体-GB2312" w:cs="CESI宋体-GB2312"/>
                              <w:sz w:val="28"/>
                              <w:szCs w:val="28"/>
                            </w:rPr>
                            <w:fldChar w:fldCharType="end"/>
                          </w:r>
                          <w:r>
                            <w:rPr>
                              <w:rFonts w:hint="eastAsia" w:ascii="CESI宋体-GB2312" w:hAnsi="CESI宋体-GB2312" w:eastAsia="CESI宋体-GB2312" w:cs="CESI宋体-GB2312"/>
                              <w:sz w:val="28"/>
                              <w:szCs w:val="28"/>
                            </w:rPr>
                            <w:t xml:space="preserve"> —</w:t>
                          </w:r>
                        </w:p>
                      </w:txbxContent>
                    </wps:txbx>
                    <wps:bodyPr rot="0" spcFirstLastPara="0" vertOverflow="overflow" horzOverflow="overflow" vert="horz" wrap="none" lIns="0" tIns="0" rIns="0" bIns="0" numCol="1" spcCol="0" rtlCol="0" fromWordArt="false" anchor="t" anchorCtr="false" forceAA="false" compatLnSpc="true">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8240;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">
              <v:fill on="f" focussize="0,0"/>
              <v:stroke on="f" weight="0.5pt"/>
              <v:imagedata o:title=""/>
              <o:lock v:ext="edit" aspectratio="f"/>
              <v:textbox inset="0mm,0mm,0mm,0mm" style="mso-fit-shape-to-text:t;">
                <w:txbxContent>
                  <w:p>
                    <w:pPr>
                      <w:pStyle w:val="3"/>
                      <w:rPr>
                        <w:rFonts w:hint="eastAsia" w:ascii="CESI宋体-GB2312" w:hAnsi="CESI宋体-GB2312" w:eastAsia="CESI宋体-GB2312" w:cs="CESI宋体-GB2312"/>
                        <w:sz w:val="28"/>
                        <w:szCs w:val="28"/>
                      </w:rPr>
                    </w:pPr>
                    <w:r>
                      <w:rPr>
                        <w:rFonts w:hint="eastAsia" w:ascii="CESI宋体-GB2312" w:hAnsi="CESI宋体-GB2312" w:eastAsia="CESI宋体-GB2312" w:cs="CESI宋体-GB2312"/>
                        <w:sz w:val="28"/>
                        <w:szCs w:val="28"/>
                      </w:rPr>
                      <w:t xml:space="preserve">— </w:t>
                    </w:r>
                    <w:r>
                      <w:rPr>
                        <w:rFonts w:hint="eastAsia" w:ascii="CESI宋体-GB2312" w:hAnsi="CESI宋体-GB2312" w:eastAsia="CESI宋体-GB2312" w:cs="CESI宋体-GB2312"/>
                        <w:sz w:val="28"/>
                        <w:szCs w:val="28"/>
                      </w:rPr>
                      <w:fldChar w:fldCharType="begin"/>
                    </w:r>
                    <w:r>
                      <w:rPr>
                        <w:rFonts w:hint="eastAsia" w:ascii="CESI宋体-GB2312" w:hAnsi="CESI宋体-GB2312" w:eastAsia="CESI宋体-GB2312" w:cs="CESI宋体-GB2312"/>
                        <w:sz w:val="28"/>
                        <w:szCs w:val="28"/>
                      </w:rPr>
                      <w:instrText xml:space="preserve"> PAGE  \* MERGEFORMAT </w:instrText>
                    </w:r>
                    <w:r>
                      <w:rPr>
                        <w:rFonts w:hint="eastAsia" w:ascii="CESI宋体-GB2312" w:hAnsi="CESI宋体-GB2312" w:eastAsia="CESI宋体-GB2312" w:cs="CESI宋体-GB2312"/>
                        <w:sz w:val="28"/>
                        <w:szCs w:val="28"/>
                      </w:rPr>
                      <w:fldChar w:fldCharType="separate"/>
                    </w:r>
                    <w:r>
                      <w:rPr>
                        <w:rFonts w:hint="eastAsia" w:ascii="CESI宋体-GB2312" w:hAnsi="CESI宋体-GB2312" w:eastAsia="CESI宋体-GB2312" w:cs="CESI宋体-GB2312"/>
                        <w:sz w:val="28"/>
                        <w:szCs w:val="28"/>
                      </w:rPr>
                      <w:t>4</w:t>
                    </w:r>
                    <w:r>
                      <w:rPr>
                        <w:rFonts w:hint="eastAsia" w:ascii="CESI宋体-GB2312" w:hAnsi="CESI宋体-GB2312" w:eastAsia="CESI宋体-GB2312" w:cs="CESI宋体-GB2312"/>
                        <w:sz w:val="28"/>
                        <w:szCs w:val="28"/>
                      </w:rPr>
                      <w:fldChar w:fldCharType="end"/>
                    </w:r>
                    <w:r>
                      <w:rPr>
                        <w:rFonts w:hint="eastAsia" w:ascii="CESI宋体-GB2312" w:hAnsi="CESI宋体-GB2312" w:eastAsia="CESI宋体-GB2312" w:cs="CESI宋体-GB2312"/>
                        <w:sz w:val="28"/>
                        <w:szCs w:val="28"/>
                      </w:rPr>
                      <w:t xml:space="preserve"> —</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6CA2573"/>
    <w:multiLevelType w:val="multilevel"/>
    <w:tmpl w:val="06CA2573"/>
    <w:lvl w:ilvl="0" w:tentative="0">
      <w:start w:val="1"/>
      <w:numFmt w:val="decimal"/>
      <w:lvlText w:val="%1."/>
      <w:lvlJc w:val="center"/>
      <w:pPr>
        <w:ind w:left="1080" w:hanging="440"/>
      </w:pPr>
      <w:rPr>
        <w:rFonts w:hint="eastAsia"/>
      </w:rPr>
    </w:lvl>
    <w:lvl w:ilvl="1" w:tentative="0">
      <w:start w:val="1"/>
      <w:numFmt w:val="lowerLetter"/>
      <w:lvlText w:val="%2)"/>
      <w:lvlJc w:val="left"/>
      <w:pPr>
        <w:ind w:left="1520" w:hanging="440"/>
      </w:pPr>
    </w:lvl>
    <w:lvl w:ilvl="2" w:tentative="0">
      <w:start w:val="1"/>
      <w:numFmt w:val="lowerRoman"/>
      <w:lvlText w:val="%3."/>
      <w:lvlJc w:val="right"/>
      <w:pPr>
        <w:ind w:left="1960" w:hanging="440"/>
      </w:pPr>
    </w:lvl>
    <w:lvl w:ilvl="3" w:tentative="0">
      <w:start w:val="1"/>
      <w:numFmt w:val="decimal"/>
      <w:lvlText w:val="%4."/>
      <w:lvlJc w:val="left"/>
      <w:pPr>
        <w:ind w:left="2400" w:hanging="440"/>
      </w:pPr>
    </w:lvl>
    <w:lvl w:ilvl="4" w:tentative="0">
      <w:start w:val="1"/>
      <w:numFmt w:val="lowerLetter"/>
      <w:lvlText w:val="%5)"/>
      <w:lvlJc w:val="left"/>
      <w:pPr>
        <w:ind w:left="2840" w:hanging="440"/>
      </w:pPr>
    </w:lvl>
    <w:lvl w:ilvl="5" w:tentative="0">
      <w:start w:val="1"/>
      <w:numFmt w:val="lowerRoman"/>
      <w:lvlText w:val="%6."/>
      <w:lvlJc w:val="right"/>
      <w:pPr>
        <w:ind w:left="3280" w:hanging="440"/>
      </w:pPr>
    </w:lvl>
    <w:lvl w:ilvl="6" w:tentative="0">
      <w:start w:val="1"/>
      <w:numFmt w:val="decimal"/>
      <w:lvlText w:val="%7."/>
      <w:lvlJc w:val="left"/>
      <w:pPr>
        <w:ind w:left="3720" w:hanging="440"/>
      </w:pPr>
    </w:lvl>
    <w:lvl w:ilvl="7" w:tentative="0">
      <w:start w:val="1"/>
      <w:numFmt w:val="lowerLetter"/>
      <w:lvlText w:val="%8)"/>
      <w:lvlJc w:val="left"/>
      <w:pPr>
        <w:ind w:left="4160" w:hanging="440"/>
      </w:pPr>
    </w:lvl>
    <w:lvl w:ilvl="8" w:tentative="0">
      <w:start w:val="1"/>
      <w:numFmt w:val="lowerRoman"/>
      <w:lvlText w:val="%9."/>
      <w:lvlJc w:val="right"/>
      <w:pPr>
        <w:ind w:left="4600" w:hanging="440"/>
      </w:pPr>
    </w:lvl>
  </w:abstractNum>
  <w:abstractNum w:abstractNumId="1">
    <w:nsid w:val="16125E84"/>
    <w:multiLevelType w:val="multilevel"/>
    <w:tmpl w:val="16125E84"/>
    <w:lvl w:ilvl="0" w:tentative="0">
      <w:start w:val="1"/>
      <w:numFmt w:val="decimal"/>
      <w:pStyle w:val="11"/>
      <w:lvlText w:val="%1."/>
      <w:lvlJc w:val="left"/>
      <w:pPr>
        <w:tabs>
          <w:tab w:val="left" w:pos="720"/>
        </w:tabs>
        <w:ind w:left="720" w:hanging="720"/>
      </w:pPr>
    </w:lvl>
    <w:lvl w:ilvl="1" w:tentative="0">
      <w:start w:val="1"/>
      <w:numFmt w:val="decimal"/>
      <w:lvlText w:val="%2."/>
      <w:lvlJc w:val="left"/>
      <w:pPr>
        <w:tabs>
          <w:tab w:val="left" w:pos="1440"/>
        </w:tabs>
        <w:ind w:left="1440" w:hanging="720"/>
      </w:pPr>
    </w:lvl>
    <w:lvl w:ilvl="2" w:tentative="0">
      <w:start w:val="1"/>
      <w:numFmt w:val="decimal"/>
      <w:lvlText w:val="%3."/>
      <w:lvlJc w:val="left"/>
      <w:pPr>
        <w:tabs>
          <w:tab w:val="left" w:pos="2160"/>
        </w:tabs>
        <w:ind w:left="2160" w:hanging="720"/>
      </w:pPr>
    </w:lvl>
    <w:lvl w:ilvl="3" w:tentative="0">
      <w:start w:val="1"/>
      <w:numFmt w:val="decimal"/>
      <w:lvlText w:val="%4."/>
      <w:lvlJc w:val="left"/>
      <w:pPr>
        <w:tabs>
          <w:tab w:val="left" w:pos="2880"/>
        </w:tabs>
        <w:ind w:left="2880" w:hanging="720"/>
      </w:pPr>
    </w:lvl>
    <w:lvl w:ilvl="4" w:tentative="0">
      <w:start w:val="1"/>
      <w:numFmt w:val="decimal"/>
      <w:lvlText w:val="%5."/>
      <w:lvlJc w:val="left"/>
      <w:pPr>
        <w:tabs>
          <w:tab w:val="left" w:pos="3600"/>
        </w:tabs>
        <w:ind w:left="3600" w:hanging="720"/>
      </w:pPr>
    </w:lvl>
    <w:lvl w:ilvl="5" w:tentative="0">
      <w:start w:val="1"/>
      <w:numFmt w:val="decimal"/>
      <w:lvlText w:val="%6."/>
      <w:lvlJc w:val="left"/>
      <w:pPr>
        <w:tabs>
          <w:tab w:val="left" w:pos="4320"/>
        </w:tabs>
        <w:ind w:left="4320" w:hanging="720"/>
      </w:pPr>
    </w:lvl>
    <w:lvl w:ilvl="6" w:tentative="0">
      <w:start w:val="1"/>
      <w:numFmt w:val="decimal"/>
      <w:lvlText w:val="%7."/>
      <w:lvlJc w:val="left"/>
      <w:pPr>
        <w:tabs>
          <w:tab w:val="left" w:pos="5040"/>
        </w:tabs>
        <w:ind w:left="5040" w:hanging="720"/>
      </w:pPr>
    </w:lvl>
    <w:lvl w:ilvl="7" w:tentative="0">
      <w:start w:val="1"/>
      <w:numFmt w:val="decimal"/>
      <w:lvlText w:val="%8."/>
      <w:lvlJc w:val="left"/>
      <w:pPr>
        <w:tabs>
          <w:tab w:val="left" w:pos="5760"/>
        </w:tabs>
        <w:ind w:left="5760" w:hanging="720"/>
      </w:pPr>
    </w:lvl>
    <w:lvl w:ilvl="8" w:tentative="0">
      <w:start w:val="1"/>
      <w:numFmt w:val="decimal"/>
      <w:lvlText w:val="%9."/>
      <w:lvlJc w:val="left"/>
      <w:pPr>
        <w:tabs>
          <w:tab w:val="left" w:pos="6480"/>
        </w:tabs>
        <w:ind w:left="6480" w:hanging="720"/>
      </w:pPr>
    </w:lvl>
  </w:abstractNum>
  <w:abstractNum w:abstractNumId="2">
    <w:nsid w:val="58587461"/>
    <w:multiLevelType w:val="multilevel"/>
    <w:tmpl w:val="58587461"/>
    <w:lvl w:ilvl="0" w:tentative="0">
      <w:start w:val="1"/>
      <w:numFmt w:val="decimal"/>
      <w:lvlText w:val="%1."/>
      <w:lvlJc w:val="center"/>
      <w:pPr>
        <w:ind w:left="1080" w:hanging="440"/>
      </w:pPr>
      <w:rPr>
        <w:rFonts w:hint="eastAsia"/>
      </w:rPr>
    </w:lvl>
    <w:lvl w:ilvl="1" w:tentative="0">
      <w:start w:val="1"/>
      <w:numFmt w:val="lowerLetter"/>
      <w:lvlText w:val="%2)"/>
      <w:lvlJc w:val="left"/>
      <w:pPr>
        <w:ind w:left="1520" w:hanging="440"/>
      </w:pPr>
    </w:lvl>
    <w:lvl w:ilvl="2" w:tentative="0">
      <w:start w:val="1"/>
      <w:numFmt w:val="lowerRoman"/>
      <w:lvlText w:val="%3."/>
      <w:lvlJc w:val="right"/>
      <w:pPr>
        <w:ind w:left="1960" w:hanging="440"/>
      </w:pPr>
    </w:lvl>
    <w:lvl w:ilvl="3" w:tentative="0">
      <w:start w:val="1"/>
      <w:numFmt w:val="decimal"/>
      <w:lvlText w:val="%4."/>
      <w:lvlJc w:val="left"/>
      <w:pPr>
        <w:ind w:left="2400" w:hanging="440"/>
      </w:pPr>
    </w:lvl>
    <w:lvl w:ilvl="4" w:tentative="0">
      <w:start w:val="1"/>
      <w:numFmt w:val="lowerLetter"/>
      <w:lvlText w:val="%5)"/>
      <w:lvlJc w:val="left"/>
      <w:pPr>
        <w:ind w:left="2840" w:hanging="440"/>
      </w:pPr>
    </w:lvl>
    <w:lvl w:ilvl="5" w:tentative="0">
      <w:start w:val="1"/>
      <w:numFmt w:val="lowerRoman"/>
      <w:lvlText w:val="%6."/>
      <w:lvlJc w:val="right"/>
      <w:pPr>
        <w:ind w:left="3280" w:hanging="440"/>
      </w:pPr>
    </w:lvl>
    <w:lvl w:ilvl="6" w:tentative="0">
      <w:start w:val="1"/>
      <w:numFmt w:val="decimal"/>
      <w:lvlText w:val="%7."/>
      <w:lvlJc w:val="left"/>
      <w:pPr>
        <w:ind w:left="3720" w:hanging="440"/>
      </w:pPr>
    </w:lvl>
    <w:lvl w:ilvl="7" w:tentative="0">
      <w:start w:val="1"/>
      <w:numFmt w:val="lowerLetter"/>
      <w:lvlText w:val="%8)"/>
      <w:lvlJc w:val="left"/>
      <w:pPr>
        <w:ind w:left="4160" w:hanging="440"/>
      </w:pPr>
    </w:lvl>
    <w:lvl w:ilvl="8" w:tentative="0">
      <w:start w:val="1"/>
      <w:numFmt w:val="lowerRoman"/>
      <w:lvlText w:val="%9."/>
      <w:lvlJc w:val="right"/>
      <w:pPr>
        <w:ind w:left="4600" w:hanging="440"/>
      </w:pPr>
    </w:lvl>
  </w:abstractNum>
  <w:abstractNum w:abstractNumId="3">
    <w:nsid w:val="5BEC34BB"/>
    <w:multiLevelType w:val="multilevel"/>
    <w:tmpl w:val="5BEC34BB"/>
    <w:lvl w:ilvl="0" w:tentative="0">
      <w:start w:val="1"/>
      <w:numFmt w:val="decimal"/>
      <w:lvlText w:val="%1."/>
      <w:lvlJc w:val="center"/>
      <w:pPr>
        <w:ind w:left="1080" w:hanging="440"/>
      </w:pPr>
      <w:rPr>
        <w:rFonts w:hint="eastAsia"/>
      </w:rPr>
    </w:lvl>
    <w:lvl w:ilvl="1" w:tentative="0">
      <w:start w:val="1"/>
      <w:numFmt w:val="lowerLetter"/>
      <w:lvlText w:val="%2)"/>
      <w:lvlJc w:val="left"/>
      <w:pPr>
        <w:ind w:left="1520" w:hanging="440"/>
      </w:pPr>
    </w:lvl>
    <w:lvl w:ilvl="2" w:tentative="0">
      <w:start w:val="1"/>
      <w:numFmt w:val="lowerRoman"/>
      <w:lvlText w:val="%3."/>
      <w:lvlJc w:val="right"/>
      <w:pPr>
        <w:ind w:left="1960" w:hanging="440"/>
      </w:pPr>
    </w:lvl>
    <w:lvl w:ilvl="3" w:tentative="0">
      <w:start w:val="1"/>
      <w:numFmt w:val="decimal"/>
      <w:lvlText w:val="%4."/>
      <w:lvlJc w:val="left"/>
      <w:pPr>
        <w:ind w:left="2400" w:hanging="440"/>
      </w:pPr>
    </w:lvl>
    <w:lvl w:ilvl="4" w:tentative="0">
      <w:start w:val="1"/>
      <w:numFmt w:val="lowerLetter"/>
      <w:lvlText w:val="%5)"/>
      <w:lvlJc w:val="left"/>
      <w:pPr>
        <w:ind w:left="2840" w:hanging="440"/>
      </w:pPr>
    </w:lvl>
    <w:lvl w:ilvl="5" w:tentative="0">
      <w:start w:val="1"/>
      <w:numFmt w:val="lowerRoman"/>
      <w:lvlText w:val="%6."/>
      <w:lvlJc w:val="right"/>
      <w:pPr>
        <w:ind w:left="3280" w:hanging="440"/>
      </w:pPr>
    </w:lvl>
    <w:lvl w:ilvl="6" w:tentative="0">
      <w:start w:val="1"/>
      <w:numFmt w:val="decimal"/>
      <w:lvlText w:val="%7."/>
      <w:lvlJc w:val="left"/>
      <w:pPr>
        <w:ind w:left="3720" w:hanging="440"/>
      </w:pPr>
    </w:lvl>
    <w:lvl w:ilvl="7" w:tentative="0">
      <w:start w:val="1"/>
      <w:numFmt w:val="lowerLetter"/>
      <w:lvlText w:val="%8)"/>
      <w:lvlJc w:val="left"/>
      <w:pPr>
        <w:ind w:left="4160" w:hanging="440"/>
      </w:pPr>
    </w:lvl>
    <w:lvl w:ilvl="8" w:tentative="0">
      <w:start w:val="1"/>
      <w:numFmt w:val="lowerRoman"/>
      <w:lvlText w:val="%9."/>
      <w:lvlJc w:val="right"/>
      <w:pPr>
        <w:ind w:left="4600" w:hanging="440"/>
      </w:pPr>
    </w:lvl>
  </w:abstractNum>
  <w:abstractNum w:abstractNumId="4">
    <w:nsid w:val="6E713669"/>
    <w:multiLevelType w:val="multilevel"/>
    <w:tmpl w:val="6E713669"/>
    <w:lvl w:ilvl="0" w:tentative="0">
      <w:start w:val="1"/>
      <w:numFmt w:val="decimal"/>
      <w:lvlText w:val="%1."/>
      <w:lvlJc w:val="center"/>
      <w:pPr>
        <w:ind w:left="1080" w:hanging="440"/>
      </w:pPr>
      <w:rPr>
        <w:rFonts w:hint="eastAsia"/>
      </w:rPr>
    </w:lvl>
    <w:lvl w:ilvl="1" w:tentative="0">
      <w:start w:val="1"/>
      <w:numFmt w:val="lowerLetter"/>
      <w:lvlText w:val="%2)"/>
      <w:lvlJc w:val="left"/>
      <w:pPr>
        <w:ind w:left="1520" w:hanging="440"/>
      </w:pPr>
    </w:lvl>
    <w:lvl w:ilvl="2" w:tentative="0">
      <w:start w:val="1"/>
      <w:numFmt w:val="lowerRoman"/>
      <w:lvlText w:val="%3."/>
      <w:lvlJc w:val="right"/>
      <w:pPr>
        <w:ind w:left="1960" w:hanging="440"/>
      </w:pPr>
    </w:lvl>
    <w:lvl w:ilvl="3" w:tentative="0">
      <w:start w:val="1"/>
      <w:numFmt w:val="decimal"/>
      <w:lvlText w:val="%4."/>
      <w:lvlJc w:val="left"/>
      <w:pPr>
        <w:ind w:left="2400" w:hanging="440"/>
      </w:pPr>
    </w:lvl>
    <w:lvl w:ilvl="4" w:tentative="0">
      <w:start w:val="1"/>
      <w:numFmt w:val="lowerLetter"/>
      <w:lvlText w:val="%5)"/>
      <w:lvlJc w:val="left"/>
      <w:pPr>
        <w:ind w:left="2840" w:hanging="440"/>
      </w:pPr>
    </w:lvl>
    <w:lvl w:ilvl="5" w:tentative="0">
      <w:start w:val="1"/>
      <w:numFmt w:val="lowerRoman"/>
      <w:lvlText w:val="%6."/>
      <w:lvlJc w:val="right"/>
      <w:pPr>
        <w:ind w:left="3280" w:hanging="440"/>
      </w:pPr>
    </w:lvl>
    <w:lvl w:ilvl="6" w:tentative="0">
      <w:start w:val="1"/>
      <w:numFmt w:val="decimal"/>
      <w:lvlText w:val="%7."/>
      <w:lvlJc w:val="left"/>
      <w:pPr>
        <w:ind w:left="3720" w:hanging="440"/>
      </w:pPr>
    </w:lvl>
    <w:lvl w:ilvl="7" w:tentative="0">
      <w:start w:val="1"/>
      <w:numFmt w:val="lowerLetter"/>
      <w:lvlText w:val="%8)"/>
      <w:lvlJc w:val="left"/>
      <w:pPr>
        <w:ind w:left="4160" w:hanging="440"/>
      </w:pPr>
    </w:lvl>
    <w:lvl w:ilvl="8" w:tentative="0">
      <w:start w:val="1"/>
      <w:numFmt w:val="lowerRoman"/>
      <w:lvlText w:val="%9."/>
      <w:lvlJc w:val="right"/>
      <w:pPr>
        <w:ind w:left="4600" w:hanging="440"/>
      </w:pPr>
    </w:lvl>
  </w:abstractNum>
  <w:abstractNum w:abstractNumId="5">
    <w:nsid w:val="73E32E6A"/>
    <w:multiLevelType w:val="multilevel"/>
    <w:tmpl w:val="73E32E6A"/>
    <w:lvl w:ilvl="0" w:tentative="0">
      <w:start w:val="1"/>
      <w:numFmt w:val="decimal"/>
      <w:lvlText w:val="%1."/>
      <w:lvlJc w:val="center"/>
      <w:pPr>
        <w:ind w:left="1080" w:hanging="440"/>
      </w:pPr>
      <w:rPr>
        <w:rFonts w:hint="eastAsia"/>
      </w:rPr>
    </w:lvl>
    <w:lvl w:ilvl="1" w:tentative="0">
      <w:start w:val="1"/>
      <w:numFmt w:val="lowerLetter"/>
      <w:lvlText w:val="%2)"/>
      <w:lvlJc w:val="left"/>
      <w:pPr>
        <w:ind w:left="1520" w:hanging="440"/>
      </w:pPr>
    </w:lvl>
    <w:lvl w:ilvl="2" w:tentative="0">
      <w:start w:val="1"/>
      <w:numFmt w:val="lowerRoman"/>
      <w:lvlText w:val="%3."/>
      <w:lvlJc w:val="right"/>
      <w:pPr>
        <w:ind w:left="1960" w:hanging="440"/>
      </w:pPr>
    </w:lvl>
    <w:lvl w:ilvl="3" w:tentative="0">
      <w:start w:val="1"/>
      <w:numFmt w:val="decimal"/>
      <w:lvlText w:val="%4."/>
      <w:lvlJc w:val="left"/>
      <w:pPr>
        <w:ind w:left="2400" w:hanging="440"/>
      </w:pPr>
    </w:lvl>
    <w:lvl w:ilvl="4" w:tentative="0">
      <w:start w:val="1"/>
      <w:numFmt w:val="lowerLetter"/>
      <w:lvlText w:val="%5)"/>
      <w:lvlJc w:val="left"/>
      <w:pPr>
        <w:ind w:left="2840" w:hanging="440"/>
      </w:pPr>
    </w:lvl>
    <w:lvl w:ilvl="5" w:tentative="0">
      <w:start w:val="1"/>
      <w:numFmt w:val="lowerRoman"/>
      <w:lvlText w:val="%6."/>
      <w:lvlJc w:val="right"/>
      <w:pPr>
        <w:ind w:left="3280" w:hanging="440"/>
      </w:pPr>
    </w:lvl>
    <w:lvl w:ilvl="6" w:tentative="0">
      <w:start w:val="1"/>
      <w:numFmt w:val="decimal"/>
      <w:lvlText w:val="%7."/>
      <w:lvlJc w:val="left"/>
      <w:pPr>
        <w:ind w:left="3720" w:hanging="440"/>
      </w:pPr>
    </w:lvl>
    <w:lvl w:ilvl="7" w:tentative="0">
      <w:start w:val="1"/>
      <w:numFmt w:val="lowerLetter"/>
      <w:lvlText w:val="%8)"/>
      <w:lvlJc w:val="left"/>
      <w:pPr>
        <w:ind w:left="4160" w:hanging="440"/>
      </w:pPr>
    </w:lvl>
    <w:lvl w:ilvl="8" w:tentative="0">
      <w:start w:val="1"/>
      <w:numFmt w:val="lowerRoman"/>
      <w:lvlText w:val="%9."/>
      <w:lvlJc w:val="right"/>
      <w:pPr>
        <w:ind w:left="4600" w:hanging="440"/>
      </w:pPr>
    </w:lvl>
  </w:abstractNum>
  <w:num w:numId="1">
    <w:abstractNumId w:val="1"/>
  </w:num>
  <w:num w:numId="2">
    <w:abstractNumId w:val="4"/>
  </w:num>
  <w:num w:numId="3">
    <w:abstractNumId w:val="2"/>
  </w:num>
  <w:num w:numId="4">
    <w:abstractNumId w:val="3"/>
  </w:num>
  <w:num w:numId="5">
    <w:abstractNumId w:val="0"/>
  </w:num>
  <w:num w:numId="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210"/>
  <w:bordersDoNotSurroundHeader w:val="true"/>
  <w:bordersDoNotSurroundFooter w:val="true"/>
  <w:trackRevisions w:val="true"/>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32C4D"/>
    <w:rsid w:val="00013C6A"/>
    <w:rsid w:val="00014532"/>
    <w:rsid w:val="00032C4D"/>
    <w:rsid w:val="001C5308"/>
    <w:rsid w:val="0021156E"/>
    <w:rsid w:val="002229ED"/>
    <w:rsid w:val="002840F0"/>
    <w:rsid w:val="002E0373"/>
    <w:rsid w:val="00437D01"/>
    <w:rsid w:val="00493B28"/>
    <w:rsid w:val="004A6DEC"/>
    <w:rsid w:val="004B291E"/>
    <w:rsid w:val="005E1DF3"/>
    <w:rsid w:val="00824559"/>
    <w:rsid w:val="008401D1"/>
    <w:rsid w:val="00876BB4"/>
    <w:rsid w:val="009A75DD"/>
    <w:rsid w:val="00A277F4"/>
    <w:rsid w:val="00AD2E4B"/>
    <w:rsid w:val="00B361D9"/>
    <w:rsid w:val="00B95297"/>
    <w:rsid w:val="00BF2300"/>
    <w:rsid w:val="00DD6B92"/>
    <w:rsid w:val="00EC72BF"/>
    <w:rsid w:val="27FFE663"/>
    <w:rsid w:val="3CD1240F"/>
    <w:rsid w:val="71FF4117"/>
    <w:rsid w:val="779E635B"/>
    <w:rsid w:val="7FE38461"/>
    <w:rsid w:val="BBF5D47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13"/>
    <w:qFormat/>
    <w:uiPriority w:val="9"/>
    <w:pPr>
      <w:keepNext/>
      <w:keepLines/>
      <w:spacing w:before="340" w:after="330" w:line="578" w:lineRule="auto"/>
      <w:outlineLvl w:val="0"/>
    </w:pPr>
    <w:rPr>
      <w:b/>
      <w:bCs/>
      <w:kern w:val="44"/>
      <w:sz w:val="44"/>
      <w:szCs w:val="44"/>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3">
    <w:name w:val="footer"/>
    <w:basedOn w:val="1"/>
    <w:unhideWhenUsed/>
    <w:qFormat/>
    <w:uiPriority w:val="99"/>
    <w:pPr>
      <w:tabs>
        <w:tab w:val="center" w:pos="4153"/>
        <w:tab w:val="right" w:pos="8306"/>
      </w:tabs>
      <w:snapToGrid w:val="0"/>
      <w:jc w:val="left"/>
    </w:pPr>
    <w:rPr>
      <w:sz w:val="18"/>
    </w:rPr>
  </w:style>
  <w:style w:type="paragraph" w:styleId="4">
    <w:name w:val="header"/>
    <w:basedOn w:val="1"/>
    <w:unhideWhenUsed/>
    <w:qFormat/>
    <w:uiPriority w:val="99"/>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5">
    <w:name w:val="Subtitle"/>
    <w:basedOn w:val="1"/>
    <w:next w:val="1"/>
    <w:link w:val="10"/>
    <w:qFormat/>
    <w:uiPriority w:val="11"/>
    <w:pPr>
      <w:spacing w:before="240" w:after="60" w:line="312" w:lineRule="auto"/>
      <w:jc w:val="left"/>
      <w:outlineLvl w:val="1"/>
    </w:pPr>
    <w:rPr>
      <w:rFonts w:asciiTheme="majorHAnsi" w:hAnsiTheme="majorHAnsi" w:cstheme="majorBidi"/>
      <w:bCs/>
      <w:kern w:val="28"/>
      <w:szCs w:val="32"/>
    </w:rPr>
  </w:style>
  <w:style w:type="paragraph" w:styleId="6">
    <w:name w:val="Title"/>
    <w:basedOn w:val="1"/>
    <w:next w:val="1"/>
    <w:link w:val="9"/>
    <w:qFormat/>
    <w:uiPriority w:val="10"/>
    <w:pPr>
      <w:spacing w:before="240" w:after="60"/>
      <w:jc w:val="left"/>
      <w:outlineLvl w:val="0"/>
    </w:pPr>
    <w:rPr>
      <w:rFonts w:asciiTheme="majorHAnsi" w:hAnsiTheme="majorHAnsi" w:cstheme="majorBidi"/>
      <w:b/>
      <w:bCs/>
      <w:szCs w:val="32"/>
    </w:rPr>
  </w:style>
  <w:style w:type="character" w:customStyle="1" w:styleId="9">
    <w:name w:val="标题 字符"/>
    <w:basedOn w:val="8"/>
    <w:link w:val="6"/>
    <w:qFormat/>
    <w:uiPriority w:val="10"/>
    <w:rPr>
      <w:rFonts w:asciiTheme="majorHAnsi" w:hAnsiTheme="majorHAnsi" w:cstheme="majorBidi"/>
      <w:b/>
      <w:bCs/>
      <w:szCs w:val="32"/>
    </w:rPr>
  </w:style>
  <w:style w:type="character" w:customStyle="1" w:styleId="10">
    <w:name w:val="副标题 字符"/>
    <w:basedOn w:val="8"/>
    <w:link w:val="5"/>
    <w:qFormat/>
    <w:uiPriority w:val="11"/>
    <w:rPr>
      <w:rFonts w:asciiTheme="majorHAnsi" w:hAnsiTheme="majorHAnsi" w:cstheme="majorBidi"/>
      <w:bCs/>
      <w:kern w:val="28"/>
      <w:szCs w:val="32"/>
    </w:rPr>
  </w:style>
  <w:style w:type="paragraph" w:customStyle="1" w:styleId="11">
    <w:name w:val="样式1（一）"/>
    <w:basedOn w:val="2"/>
    <w:link w:val="12"/>
    <w:qFormat/>
    <w:uiPriority w:val="0"/>
    <w:pPr>
      <w:numPr>
        <w:ilvl w:val="0"/>
        <w:numId w:val="1"/>
      </w:numPr>
      <w:spacing w:line="360" w:lineRule="auto"/>
      <w:ind w:left="1144"/>
      <w:jc w:val="left"/>
    </w:pPr>
    <w:rPr>
      <w:b w:val="0"/>
      <w:sz w:val="21"/>
      <w:szCs w:val="21"/>
    </w:rPr>
  </w:style>
  <w:style w:type="character" w:customStyle="1" w:styleId="12">
    <w:name w:val="样式1（一） 字符"/>
    <w:basedOn w:val="8"/>
    <w:link w:val="11"/>
    <w:qFormat/>
    <w:uiPriority w:val="0"/>
    <w:rPr>
      <w:bCs/>
      <w:kern w:val="44"/>
      <w:szCs w:val="21"/>
    </w:rPr>
  </w:style>
  <w:style w:type="character" w:customStyle="1" w:styleId="13">
    <w:name w:val="标题 1 字符"/>
    <w:basedOn w:val="8"/>
    <w:link w:val="2"/>
    <w:qFormat/>
    <w:uiPriority w:val="9"/>
    <w:rPr>
      <w:b/>
      <w:bCs/>
      <w:kern w:val="44"/>
      <w:sz w:val="44"/>
      <w:szCs w:val="44"/>
    </w:rPr>
  </w:style>
  <w:style w:type="paragraph" w:styleId="14">
    <w:name w:val="No Spacing"/>
    <w:qFormat/>
    <w:uiPriority w:val="1"/>
    <w:pPr>
      <w:widowControl w:val="0"/>
      <w:jc w:val="both"/>
    </w:pPr>
    <w:rPr>
      <w:rFonts w:asciiTheme="minorHAnsi" w:hAnsiTheme="minorHAnsi" w:eastAsiaTheme="minorEastAsia" w:cstheme="minorBidi"/>
      <w:kern w:val="2"/>
      <w:sz w:val="21"/>
      <w:szCs w:val="22"/>
      <w:lang w:val="en-US" w:eastAsia="zh-CN" w:bidi="ar-SA"/>
    </w:rPr>
  </w:style>
  <w:style w:type="paragraph" w:customStyle="1" w:styleId="15">
    <w:name w:val="Revision"/>
    <w:hidden/>
    <w:semiHidden/>
    <w:qFormat/>
    <w:uiPriority w:val="99"/>
    <w:rPr>
      <w:rFonts w:asciiTheme="minorHAnsi" w:hAnsiTheme="minorHAnsi" w:eastAsiaTheme="minorEastAsia" w:cstheme="minorBidi"/>
      <w:kern w:val="2"/>
      <w:sz w:val="21"/>
      <w:szCs w:val="22"/>
      <w:lang w:val="en-US" w:eastAsia="zh-CN" w:bidi="ar-SA"/>
    </w:rPr>
  </w:style>
  <w:style w:type="paragraph" w:styleId="16">
    <w:name w:val="List Paragraph"/>
    <w:basedOn w:val="1"/>
    <w:qFormat/>
    <w:uiPriority w:val="99"/>
    <w:pPr>
      <w:ind w:firstLine="420" w:firstLineChars="200"/>
    </w:p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17</Pages>
  <Words>1159</Words>
  <Characters>6612</Characters>
  <Lines>55</Lines>
  <Paragraphs>15</Paragraphs>
  <TotalTime>108</TotalTime>
  <ScaleCrop>false</ScaleCrop>
  <LinksUpToDate>false</LinksUpToDate>
  <CharactersWithSpaces>7756</CharactersWithSpaces>
  <Application>WPS Office_11.8.2.10505_F1E327BC-269C-435d-A152-05C5408002CA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2022-08-19T11:17:00Z</dcterms:created>
  <dc:creator> </dc:creator>
  <cp:lastModifiedBy>user</cp:lastModifiedBy>
  <dcterms:modified xsi:type="dcterms:W3CDTF">2023-07-26T16:12:16Z</dcterms:modified>
  <dc:title>附件</dc:title>
  <cp:revision>10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2052-11.8.2.10505</vt:lpwstr>
  </property>
</Properties>
</file>